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09" w:type="dxa"/>
        <w:tblLook w:val="04A0" w:firstRow="1" w:lastRow="0" w:firstColumn="1" w:lastColumn="0" w:noHBand="0" w:noVBand="1"/>
      </w:tblPr>
      <w:tblGrid>
        <w:gridCol w:w="7725"/>
        <w:gridCol w:w="7784"/>
      </w:tblGrid>
      <w:tr w:rsidR="00195A54" w:rsidRPr="00195A54" w14:paraId="1620C76D" w14:textId="77777777" w:rsidTr="06866210">
        <w:tc>
          <w:tcPr>
            <w:tcW w:w="15509" w:type="dxa"/>
            <w:gridSpan w:val="2"/>
            <w:shd w:val="clear" w:color="auto" w:fill="FAE2D5" w:themeFill="accent2" w:themeFillTint="33"/>
          </w:tcPr>
          <w:p w14:paraId="7F4BB30C" w14:textId="6A7FF146" w:rsidR="00195A54" w:rsidRPr="00195A54" w:rsidRDefault="00C47C35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Name of unit</w:t>
            </w:r>
            <w:r w:rsidR="002A49C2">
              <w:rPr>
                <w:rFonts w:cs="Calibri"/>
                <w:b/>
                <w:bCs/>
              </w:rPr>
              <w:t xml:space="preserve">: </w:t>
            </w:r>
            <w:r w:rsidR="00F056DE" w:rsidRPr="008338C6">
              <w:t>Body Management</w:t>
            </w:r>
          </w:p>
        </w:tc>
      </w:tr>
      <w:tr w:rsidR="00195A54" w:rsidRPr="00195A54" w14:paraId="61C58675" w14:textId="77777777" w:rsidTr="06866210">
        <w:tc>
          <w:tcPr>
            <w:tcW w:w="15509" w:type="dxa"/>
            <w:gridSpan w:val="2"/>
          </w:tcPr>
          <w:p w14:paraId="139F6905" w14:textId="30C56529" w:rsid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Expected Outcomes</w:t>
            </w:r>
          </w:p>
          <w:p w14:paraId="21E32E86" w14:textId="77777777" w:rsidR="004908DE" w:rsidRDefault="004908DE" w:rsidP="00C47C35">
            <w:r w:rsidRPr="008338C6">
              <w:t>By the end of this unit, pupils will be able to:</w:t>
            </w:r>
          </w:p>
          <w:p w14:paraId="4C038597" w14:textId="77777777" w:rsidR="004908DE" w:rsidRDefault="004908DE" w:rsidP="00C47C35">
            <w:r w:rsidRPr="008338C6">
              <w:t>• Perform 3 simple shapes on the floor (e.g., straight, star, tuck).</w:t>
            </w:r>
          </w:p>
          <w:p w14:paraId="7ACA0132" w14:textId="77777777" w:rsidR="004908DE" w:rsidRDefault="004908DE" w:rsidP="00C47C35">
            <w:r w:rsidRPr="008338C6">
              <w:t>• Demonstrate a basic controlled roll (e.g., log roll, egg roll).</w:t>
            </w:r>
          </w:p>
          <w:p w14:paraId="339C331A" w14:textId="77777777" w:rsidR="00CD6F70" w:rsidRDefault="004908DE" w:rsidP="00C47C35">
            <w:r w:rsidRPr="008338C6">
              <w:t>• Hold a simple balance on one leg for 3 seconds</w:t>
            </w:r>
            <w:r w:rsidR="00CD6F70">
              <w:t>.</w:t>
            </w:r>
          </w:p>
          <w:p w14:paraId="51AFD685" w14:textId="0D0C8021" w:rsidR="00C47C35" w:rsidRPr="00325FF4" w:rsidRDefault="004908DE" w:rsidP="00C47C35">
            <w:pPr>
              <w:rPr>
                <w:rFonts w:cs="Calibri"/>
                <w:b/>
                <w:bCs/>
              </w:rPr>
            </w:pPr>
            <w:r w:rsidRPr="008338C6">
              <w:t>• Link two movements together smoothly.</w:t>
            </w:r>
          </w:p>
        </w:tc>
      </w:tr>
      <w:tr w:rsidR="06866210" w14:paraId="4398BCEC" w14:textId="77777777" w:rsidTr="06866210">
        <w:trPr>
          <w:trHeight w:val="300"/>
        </w:trPr>
        <w:tc>
          <w:tcPr>
            <w:tcW w:w="15509" w:type="dxa"/>
            <w:gridSpan w:val="2"/>
          </w:tcPr>
          <w:p w14:paraId="073A7F09" w14:textId="0E54C5B0" w:rsidR="516E766A" w:rsidRPr="00EC3062" w:rsidRDefault="516E766A" w:rsidP="06866210">
            <w:pPr>
              <w:rPr>
                <w:rFonts w:cs="Calibri"/>
                <w:b/>
                <w:bCs/>
              </w:rPr>
            </w:pPr>
            <w:r w:rsidRPr="00EC3062">
              <w:rPr>
                <w:rFonts w:cs="Calibri"/>
                <w:b/>
                <w:bCs/>
              </w:rPr>
              <w:t>Developmental Focus</w:t>
            </w:r>
            <w:r w:rsidR="0C1C277E" w:rsidRPr="00EC3062">
              <w:rPr>
                <w:rFonts w:cs="Calibri"/>
                <w:b/>
                <w:bCs/>
              </w:rPr>
              <w:t xml:space="preserve"> Opportunities</w:t>
            </w:r>
            <w:r w:rsidR="009451BD" w:rsidRPr="00EC3062">
              <w:rPr>
                <w:rFonts w:cs="Calibri"/>
                <w:b/>
                <w:bCs/>
              </w:rPr>
              <w:t xml:space="preserve"> </w:t>
            </w:r>
          </w:p>
          <w:p w14:paraId="47ACE756" w14:textId="22D4F3D4" w:rsidR="06866210" w:rsidRPr="00EC3062" w:rsidRDefault="00CD6F70" w:rsidP="06866210">
            <w:pPr>
              <w:rPr>
                <w:rFonts w:cs="Calibri"/>
              </w:rPr>
            </w:pPr>
            <w:r w:rsidRPr="008338C6">
              <w:t xml:space="preserve">• </w:t>
            </w:r>
            <w:r w:rsidRPr="00CD6F70">
              <w:t>Gross Motor Skills: This unit directly targets the ELG to 'demonstrate strength, balance and coordination' in a controlled, indoor environment, building core stability that supports all other physical activities.</w:t>
            </w:r>
          </w:p>
        </w:tc>
      </w:tr>
      <w:tr w:rsidR="00195A54" w:rsidRPr="00195A54" w14:paraId="4E7257A0" w14:textId="77777777" w:rsidTr="06866210">
        <w:tc>
          <w:tcPr>
            <w:tcW w:w="7725" w:type="dxa"/>
            <w:shd w:val="clear" w:color="auto" w:fill="FAE2D5" w:themeFill="accent2" w:themeFillTint="33"/>
          </w:tcPr>
          <w:p w14:paraId="71C414B0" w14:textId="357DA0E9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Key Learning Points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0A5A8A25" w14:textId="4876B950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Powerful Knowledge</w:t>
            </w:r>
          </w:p>
        </w:tc>
      </w:tr>
      <w:tr w:rsidR="00195A54" w:rsidRPr="00195A54" w14:paraId="06DADF0D" w14:textId="77777777" w:rsidTr="06866210">
        <w:tc>
          <w:tcPr>
            <w:tcW w:w="7725" w:type="dxa"/>
          </w:tcPr>
          <w:p w14:paraId="7CC8DDCA" w14:textId="77777777" w:rsidR="0003496C" w:rsidRDefault="0003496C" w:rsidP="00F056DE">
            <w:r w:rsidRPr="008338C6">
              <w:t>• How to make your body tense and strong to create clear shapes.</w:t>
            </w:r>
          </w:p>
          <w:p w14:paraId="0CCA688A" w14:textId="77777777" w:rsidR="0003496C" w:rsidRDefault="0003496C" w:rsidP="00F056DE">
            <w:r w:rsidRPr="008338C6">
              <w:t>• Where your centre of gravity is and how it affects your balance.</w:t>
            </w:r>
          </w:p>
          <w:p w14:paraId="77CE9D44" w14:textId="77777777" w:rsidR="0003496C" w:rsidRDefault="0003496C" w:rsidP="00F056DE">
            <w:r w:rsidRPr="008338C6">
              <w:t>• How to tuck your head in safely when rolling.</w:t>
            </w:r>
          </w:p>
          <w:p w14:paraId="1B61C702" w14:textId="2704A22F" w:rsidR="00F056DE" w:rsidRDefault="0003496C" w:rsidP="00F056DE">
            <w:pPr>
              <w:rPr>
                <w:rFonts w:cs="Calibri"/>
              </w:rPr>
            </w:pPr>
            <w:r w:rsidRPr="008338C6">
              <w:t>• The difference between a shape (still) and a travel (moving).</w:t>
            </w:r>
          </w:p>
          <w:p w14:paraId="0EEFA03E" w14:textId="0CD701C0" w:rsidR="00A87D9A" w:rsidRDefault="00A87D9A" w:rsidP="00C47C35">
            <w:pPr>
              <w:rPr>
                <w:rFonts w:cs="Calibri"/>
              </w:rPr>
            </w:pPr>
          </w:p>
          <w:p w14:paraId="13987915" w14:textId="28612070" w:rsidR="00C47C35" w:rsidRPr="00C47C35" w:rsidRDefault="00C47C35" w:rsidP="00C47C35">
            <w:pPr>
              <w:rPr>
                <w:rFonts w:cs="Calibri"/>
              </w:rPr>
            </w:pPr>
          </w:p>
        </w:tc>
        <w:tc>
          <w:tcPr>
            <w:tcW w:w="7784" w:type="dxa"/>
          </w:tcPr>
          <w:p w14:paraId="6B6C50BA" w14:textId="77777777" w:rsidR="006B6A39" w:rsidRDefault="0003496C">
            <w:r w:rsidRPr="008338C6">
              <w:rPr>
                <w:b/>
                <w:bCs/>
              </w:rPr>
              <w:t>Strong bodies make strong shapes.</w:t>
            </w:r>
            <w:r w:rsidRPr="008338C6">
              <w:t xml:space="preserve"> (The importance of muscle tension).</w:t>
            </w:r>
          </w:p>
          <w:p w14:paraId="5B69D9F1" w14:textId="11CA229E" w:rsidR="00C47C35" w:rsidRPr="00904242" w:rsidRDefault="0003496C">
            <w:r w:rsidRPr="008338C6">
              <w:rPr>
                <w:b/>
                <w:bCs/>
              </w:rPr>
              <w:t>Every good routine tells a small story.</w:t>
            </w:r>
            <w:r w:rsidR="006B6A39">
              <w:rPr>
                <w:b/>
                <w:bCs/>
              </w:rPr>
              <w:t xml:space="preserve"> </w:t>
            </w:r>
            <w:r w:rsidRPr="008338C6">
              <w:t xml:space="preserve"> (A beginning, a middle, and an end).</w:t>
            </w:r>
          </w:p>
        </w:tc>
      </w:tr>
      <w:tr w:rsidR="00195A54" w:rsidRPr="00195A54" w14:paraId="11B5495E" w14:textId="77777777" w:rsidTr="06866210">
        <w:tc>
          <w:tcPr>
            <w:tcW w:w="7725" w:type="dxa"/>
            <w:shd w:val="clear" w:color="auto" w:fill="FAE2D5" w:themeFill="accent2" w:themeFillTint="33"/>
          </w:tcPr>
          <w:p w14:paraId="7F9FC9CC" w14:textId="21929E12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 xml:space="preserve">Subject-Specific Vocabulary 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300D8508" w14:textId="708DA0A1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Reading Opportunities</w:t>
            </w:r>
          </w:p>
        </w:tc>
      </w:tr>
      <w:tr w:rsidR="006B6A39" w:rsidRPr="00195A54" w14:paraId="49B65D1F" w14:textId="77777777" w:rsidTr="00117786">
        <w:tc>
          <w:tcPr>
            <w:tcW w:w="7725" w:type="dxa"/>
          </w:tcPr>
          <w:p w14:paraId="76855C18" w14:textId="3C356F1C" w:rsidR="006B6A39" w:rsidRDefault="006B6A39" w:rsidP="006B6A39">
            <w:pPr>
              <w:rPr>
                <w:rFonts w:cs="Calibri"/>
              </w:rPr>
            </w:pPr>
            <w:r w:rsidRPr="008338C6">
              <w:t>Shape, Balance, Roll, Sequence, Link, Travel, Stillness, Tension, Control.</w:t>
            </w:r>
          </w:p>
          <w:p w14:paraId="0DE4696F" w14:textId="77777777" w:rsidR="006B6A39" w:rsidRDefault="006B6A39" w:rsidP="006B6A39">
            <w:pPr>
              <w:rPr>
                <w:rFonts w:cs="Calibri"/>
              </w:rPr>
            </w:pPr>
          </w:p>
          <w:p w14:paraId="30F394A5" w14:textId="77777777" w:rsidR="006B6A39" w:rsidRDefault="006B6A39" w:rsidP="006B6A39">
            <w:pPr>
              <w:rPr>
                <w:rFonts w:cs="Calibri"/>
              </w:rPr>
            </w:pPr>
          </w:p>
          <w:p w14:paraId="39C1F55D" w14:textId="77777777" w:rsidR="006B6A39" w:rsidRDefault="006B6A39" w:rsidP="006B6A39">
            <w:pPr>
              <w:rPr>
                <w:rFonts w:cs="Calibri"/>
              </w:rPr>
            </w:pPr>
          </w:p>
          <w:p w14:paraId="45A6595D" w14:textId="77777777" w:rsidR="006B6A39" w:rsidRDefault="006B6A39" w:rsidP="006B6A39">
            <w:pPr>
              <w:rPr>
                <w:rFonts w:cs="Calibri"/>
              </w:rPr>
            </w:pPr>
          </w:p>
          <w:p w14:paraId="1E0D00A8" w14:textId="1DEFCCEF" w:rsidR="006B6A39" w:rsidRPr="00195A54" w:rsidRDefault="006B6A39" w:rsidP="006B6A39">
            <w:pPr>
              <w:rPr>
                <w:rFonts w:cs="Calibri"/>
              </w:rPr>
            </w:pPr>
          </w:p>
        </w:tc>
        <w:tc>
          <w:tcPr>
            <w:tcW w:w="7784" w:type="dxa"/>
            <w:vAlign w:val="center"/>
          </w:tcPr>
          <w:p w14:paraId="399C5C6F" w14:textId="77777777" w:rsidR="006B6A39" w:rsidRDefault="006B6A39" w:rsidP="006B6A39">
            <w:r w:rsidRPr="008338C6">
              <w:t>Following a simple sequence of pictures on a card (e.g., Picture 1: Star Shape, Picture 2: Log Roll).</w:t>
            </w:r>
          </w:p>
          <w:p w14:paraId="73DEE9A5" w14:textId="220745C8" w:rsidR="006B6A39" w:rsidRPr="00195A54" w:rsidRDefault="006B6A39" w:rsidP="006B6A39">
            <w:pPr>
              <w:rPr>
                <w:rFonts w:cs="Calibri"/>
              </w:rPr>
            </w:pPr>
            <w:r w:rsidRPr="008338C6">
              <w:t>Reading safety rules for the hall and equipment.</w:t>
            </w:r>
          </w:p>
        </w:tc>
      </w:tr>
      <w:tr w:rsidR="006B6A39" w:rsidRPr="00195A54" w14:paraId="52FDDB70" w14:textId="77777777" w:rsidTr="06866210">
        <w:tc>
          <w:tcPr>
            <w:tcW w:w="7725" w:type="dxa"/>
            <w:shd w:val="clear" w:color="auto" w:fill="FAE2D5" w:themeFill="accent2" w:themeFillTint="33"/>
          </w:tcPr>
          <w:p w14:paraId="0F848A00" w14:textId="13D105B8" w:rsidR="006B6A39" w:rsidRPr="00195A54" w:rsidRDefault="006B6A39" w:rsidP="006B6A39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Possible Misconceptions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6AAEE7C2" w14:textId="3C0F61C4" w:rsidR="006B6A39" w:rsidRPr="00195A54" w:rsidRDefault="006B6A39" w:rsidP="006B6A39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Cross-Curricular Links</w:t>
            </w:r>
          </w:p>
        </w:tc>
      </w:tr>
      <w:tr w:rsidR="006B6A39" w:rsidRPr="00195A54" w14:paraId="542ABD73" w14:textId="77777777" w:rsidTr="06866210">
        <w:tc>
          <w:tcPr>
            <w:tcW w:w="7725" w:type="dxa"/>
          </w:tcPr>
          <w:p w14:paraId="56654439" w14:textId="77777777" w:rsidR="00B8385A" w:rsidRDefault="00B8385A" w:rsidP="006B6A39">
            <w:r w:rsidRPr="008338C6">
              <w:t>Faster is better. (Control vs. Speed).</w:t>
            </w:r>
          </w:p>
          <w:p w14:paraId="3C974F1E" w14:textId="77777777" w:rsidR="00B8385A" w:rsidRDefault="00B8385A" w:rsidP="006B6A39">
            <w:r w:rsidRPr="008338C6">
              <w:t>I should look at the floor to balance.</w:t>
            </w:r>
            <w:r>
              <w:t xml:space="preserve"> </w:t>
            </w:r>
            <w:r w:rsidRPr="008338C6">
              <w:t>(Finding a focal point at eye level).</w:t>
            </w:r>
          </w:p>
          <w:p w14:paraId="72BFA2E1" w14:textId="1271046A" w:rsidR="006B6A39" w:rsidRPr="00195A54" w:rsidRDefault="00B8385A" w:rsidP="006B6A39">
            <w:pPr>
              <w:rPr>
                <w:rFonts w:cs="Calibri"/>
              </w:rPr>
            </w:pPr>
            <w:r w:rsidRPr="008338C6">
              <w:t>Gymnastics is just doing tricks. (The importance of basic shapes and control).</w:t>
            </w:r>
          </w:p>
          <w:p w14:paraId="541DB0C3" w14:textId="77777777" w:rsidR="006B6A39" w:rsidRDefault="006B6A39" w:rsidP="006B6A39">
            <w:pPr>
              <w:rPr>
                <w:rFonts w:cs="Calibri"/>
              </w:rPr>
            </w:pPr>
          </w:p>
          <w:p w14:paraId="299CC210" w14:textId="77777777" w:rsidR="006B6A39" w:rsidRPr="00195A54" w:rsidRDefault="006B6A39" w:rsidP="006B6A39">
            <w:pPr>
              <w:rPr>
                <w:rFonts w:cs="Calibri"/>
              </w:rPr>
            </w:pPr>
          </w:p>
        </w:tc>
        <w:tc>
          <w:tcPr>
            <w:tcW w:w="7784" w:type="dxa"/>
          </w:tcPr>
          <w:p w14:paraId="47DC4393" w14:textId="70626186" w:rsidR="00904242" w:rsidRDefault="00904242" w:rsidP="006B6A39">
            <w:r w:rsidRPr="00904242">
              <w:rPr>
                <w:b/>
                <w:bCs/>
              </w:rPr>
              <w:t>Art:</w:t>
            </w:r>
            <w:r>
              <w:t xml:space="preserve"> </w:t>
            </w:r>
            <w:r w:rsidRPr="008338C6">
              <w:t>Creating shapes and patterns.</w:t>
            </w:r>
          </w:p>
          <w:p w14:paraId="52D64F8A" w14:textId="77777777" w:rsidR="00904242" w:rsidRDefault="00904242" w:rsidP="006B6A39">
            <w:r w:rsidRPr="008338C6">
              <w:rPr>
                <w:b/>
                <w:bCs/>
              </w:rPr>
              <w:t>Science:</w:t>
            </w:r>
            <w:r w:rsidRPr="008338C6">
              <w:t xml:space="preserve"> Centre of gravity, forces.</w:t>
            </w:r>
          </w:p>
          <w:p w14:paraId="5AA67B8C" w14:textId="25CD1F70" w:rsidR="006B6A39" w:rsidRDefault="00904242" w:rsidP="006B6A39">
            <w:pPr>
              <w:rPr>
                <w:rFonts w:cs="Calibri"/>
              </w:rPr>
            </w:pPr>
            <w:r w:rsidRPr="008338C6">
              <w:rPr>
                <w:b/>
                <w:bCs/>
              </w:rPr>
              <w:t>Literacy:</w:t>
            </w:r>
            <w:r w:rsidRPr="008338C6">
              <w:t xml:space="preserve"> Using stories as a stimulus for a gymnastics sequence.</w:t>
            </w:r>
          </w:p>
          <w:p w14:paraId="32985529" w14:textId="77777777" w:rsidR="006B6A39" w:rsidRDefault="006B6A39" w:rsidP="006B6A39">
            <w:pPr>
              <w:rPr>
                <w:rFonts w:cs="Calibri"/>
              </w:rPr>
            </w:pPr>
          </w:p>
          <w:p w14:paraId="7DCD9DC6" w14:textId="0B95C8FD" w:rsidR="006B6A39" w:rsidRPr="00195A54" w:rsidRDefault="006B6A39" w:rsidP="006B6A39">
            <w:pPr>
              <w:rPr>
                <w:rFonts w:cs="Calibri"/>
              </w:rPr>
            </w:pPr>
          </w:p>
        </w:tc>
      </w:tr>
    </w:tbl>
    <w:p w14:paraId="0FB60DF5" w14:textId="242B34E9" w:rsidR="0018518C" w:rsidRPr="00195A54" w:rsidRDefault="0018518C" w:rsidP="00904242">
      <w:pPr>
        <w:rPr>
          <w:rFonts w:cs="Calibri"/>
        </w:rPr>
      </w:pPr>
    </w:p>
    <w:sectPr w:rsidR="0018518C" w:rsidRPr="00195A54" w:rsidSect="00195A54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2893E3" w14:textId="77777777" w:rsidR="00ED559B" w:rsidRDefault="00ED559B" w:rsidP="00195A54">
      <w:pPr>
        <w:spacing w:after="0" w:line="240" w:lineRule="auto"/>
      </w:pPr>
      <w:r>
        <w:separator/>
      </w:r>
    </w:p>
  </w:endnote>
  <w:endnote w:type="continuationSeparator" w:id="0">
    <w:p w14:paraId="4C81EC0A" w14:textId="77777777" w:rsidR="00ED559B" w:rsidRDefault="00ED559B" w:rsidP="00195A54">
      <w:pPr>
        <w:spacing w:after="0" w:line="240" w:lineRule="auto"/>
      </w:pPr>
      <w:r>
        <w:continuationSeparator/>
      </w:r>
    </w:p>
  </w:endnote>
  <w:endnote w:type="continuationNotice" w:id="1">
    <w:p w14:paraId="23DD5CB5" w14:textId="77777777" w:rsidR="00ED559B" w:rsidRDefault="00ED559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B163FA" w14:textId="77777777" w:rsidR="00ED559B" w:rsidRDefault="00ED559B" w:rsidP="00195A54">
      <w:pPr>
        <w:spacing w:after="0" w:line="240" w:lineRule="auto"/>
      </w:pPr>
      <w:r>
        <w:separator/>
      </w:r>
    </w:p>
  </w:footnote>
  <w:footnote w:type="continuationSeparator" w:id="0">
    <w:p w14:paraId="2093C598" w14:textId="77777777" w:rsidR="00ED559B" w:rsidRDefault="00ED559B" w:rsidP="00195A54">
      <w:pPr>
        <w:spacing w:after="0" w:line="240" w:lineRule="auto"/>
      </w:pPr>
      <w:r>
        <w:continuationSeparator/>
      </w:r>
    </w:p>
  </w:footnote>
  <w:footnote w:type="continuationNotice" w:id="1">
    <w:p w14:paraId="64440A53" w14:textId="77777777" w:rsidR="00ED559B" w:rsidRDefault="00ED559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826E1" w14:textId="34BD759A" w:rsidR="00195A54" w:rsidRPr="00C47C35" w:rsidRDefault="00195A54" w:rsidP="00C47C35">
    <w:pPr>
      <w:pStyle w:val="Header"/>
      <w:jc w:val="center"/>
      <w:rPr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4E4526"/>
    <w:multiLevelType w:val="hybridMultilevel"/>
    <w:tmpl w:val="7AEC39FA"/>
    <w:lvl w:ilvl="0" w:tplc="0842085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29291E"/>
    <w:multiLevelType w:val="hybridMultilevel"/>
    <w:tmpl w:val="47F6F61E"/>
    <w:lvl w:ilvl="0" w:tplc="4CE8D4E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7B30C8"/>
    <w:multiLevelType w:val="hybridMultilevel"/>
    <w:tmpl w:val="52E692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415665897">
    <w:abstractNumId w:val="1"/>
  </w:num>
  <w:num w:numId="2" w16cid:durableId="295529825">
    <w:abstractNumId w:val="0"/>
  </w:num>
  <w:num w:numId="3" w16cid:durableId="10899593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9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54"/>
    <w:rsid w:val="0003496C"/>
    <w:rsid w:val="00096228"/>
    <w:rsid w:val="0018518C"/>
    <w:rsid w:val="00195A54"/>
    <w:rsid w:val="002360A4"/>
    <w:rsid w:val="002A49C2"/>
    <w:rsid w:val="00325FF4"/>
    <w:rsid w:val="00383BE2"/>
    <w:rsid w:val="003D2BCF"/>
    <w:rsid w:val="003F01CE"/>
    <w:rsid w:val="00434841"/>
    <w:rsid w:val="004908DE"/>
    <w:rsid w:val="00546298"/>
    <w:rsid w:val="00564129"/>
    <w:rsid w:val="005B47A0"/>
    <w:rsid w:val="00603C60"/>
    <w:rsid w:val="006B6A39"/>
    <w:rsid w:val="006E02F1"/>
    <w:rsid w:val="00857C7D"/>
    <w:rsid w:val="008D66CC"/>
    <w:rsid w:val="00904242"/>
    <w:rsid w:val="00905EEB"/>
    <w:rsid w:val="009451BD"/>
    <w:rsid w:val="00980A52"/>
    <w:rsid w:val="00A1284B"/>
    <w:rsid w:val="00A1623C"/>
    <w:rsid w:val="00A87D9A"/>
    <w:rsid w:val="00AD6CF3"/>
    <w:rsid w:val="00B72AF3"/>
    <w:rsid w:val="00B8385A"/>
    <w:rsid w:val="00BB21E9"/>
    <w:rsid w:val="00C4771B"/>
    <w:rsid w:val="00C47C35"/>
    <w:rsid w:val="00C60A91"/>
    <w:rsid w:val="00CD6F70"/>
    <w:rsid w:val="00D44A81"/>
    <w:rsid w:val="00D81E35"/>
    <w:rsid w:val="00D862A9"/>
    <w:rsid w:val="00E328D1"/>
    <w:rsid w:val="00E5400E"/>
    <w:rsid w:val="00EA7126"/>
    <w:rsid w:val="00EA7C41"/>
    <w:rsid w:val="00EC3062"/>
    <w:rsid w:val="00ED559B"/>
    <w:rsid w:val="00F056DE"/>
    <w:rsid w:val="00F10CF5"/>
    <w:rsid w:val="00F671E2"/>
    <w:rsid w:val="00F83601"/>
    <w:rsid w:val="06866210"/>
    <w:rsid w:val="0C1C277E"/>
    <w:rsid w:val="145840CD"/>
    <w:rsid w:val="39BECB2F"/>
    <w:rsid w:val="3A8CC2B2"/>
    <w:rsid w:val="3B1398DF"/>
    <w:rsid w:val="516E766A"/>
    <w:rsid w:val="5CDC4B33"/>
    <w:rsid w:val="6AEBA09E"/>
    <w:rsid w:val="6D768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5AA99"/>
  <w15:chartTrackingRefBased/>
  <w15:docId w15:val="{F4A2D1EE-BE1B-4FDD-8B2D-9F7E15F0E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A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A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5A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5A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5A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5A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5A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5A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5A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5A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5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A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5A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A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5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A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5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A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5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5A54"/>
  </w:style>
  <w:style w:type="paragraph" w:styleId="Footer">
    <w:name w:val="footer"/>
    <w:basedOn w:val="Normal"/>
    <w:link w:val="Foot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5A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9" ma:contentTypeDescription="Create a new document." ma:contentTypeScope="" ma:versionID="b43b0555cda873754e7abb50e9d572af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845d90d22be9e9025cf6ada7b4bc327f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6E240D3-E646-40A3-B3EB-EA175A41BE01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customXml/itemProps2.xml><?xml version="1.0" encoding="utf-8"?>
<ds:datastoreItem xmlns:ds="http://schemas.openxmlformats.org/officeDocument/2006/customXml" ds:itemID="{AAB1636C-2891-4DCE-885C-6BDF07B74F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3710E69-A0E5-4827-9B7B-175D237628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53d791-0c25-4ea0-b348-159f9ecf6872"/>
    <ds:schemaRef ds:uri="0527fa56-fb9c-4004-a323-c7b97c1755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a724b426-67c1-475e-a8a9-bc73bb7a492e}" enabled="0" method="" siteId="{a724b426-67c1-475e-a8a9-bc73bb7a492e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1429</Characters>
  <Application>Microsoft Office Word</Application>
  <DocSecurity>0</DocSecurity>
  <Lines>47</Lines>
  <Paragraphs>24</Paragraphs>
  <ScaleCrop>false</ScaleCrop>
  <Company/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Cameron, Ben</cp:lastModifiedBy>
  <cp:revision>21</cp:revision>
  <dcterms:created xsi:type="dcterms:W3CDTF">2026-02-24T10:21:00Z</dcterms:created>
  <dcterms:modified xsi:type="dcterms:W3CDTF">2026-02-24T10:57:00Z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