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="00341EE6" w:rsidRPr="00341EE6" w14:paraId="3F5EAE6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F73B2FB" w14:textId="2B2D06D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</w:tcPr>
          <w:p w14:paraId="24A61A48" w14:textId="0672BFE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</w:tcPr>
          <w:p w14:paraId="134B007E" w14:textId="4FB3F56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="00341EE6" w:rsidRPr="00341EE6" w14:paraId="65B393EE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E565E78" w14:textId="45DA805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</w:tcPr>
          <w:p w14:paraId="4272F763" w14:textId="05EF18B8" w:rsidR="00341EE6" w:rsidRPr="00341EE6" w:rsidRDefault="00361305" w:rsidP="00341EE6">
            <w:pPr>
              <w:rPr>
                <w:rFonts w:ascii="Calibri" w:hAnsi="Calibri" w:cs="Calibri"/>
              </w:rPr>
            </w:pPr>
            <w:r w:rsidRPr="00361305">
              <w:rPr>
                <w:rFonts w:ascii="Calibri" w:hAnsi="Calibri" w:cs="Calibri"/>
              </w:rPr>
              <w:t>To make inferences about images and objects</w:t>
            </w:r>
          </w:p>
        </w:tc>
        <w:tc>
          <w:tcPr>
            <w:tcW w:w="6740" w:type="dxa"/>
          </w:tcPr>
          <w:p w14:paraId="4F8969FB" w14:textId="1D13552C" w:rsidR="00341EE6" w:rsidRPr="00FA61EF" w:rsidRDefault="00FA61EF" w:rsidP="00FA61EF">
            <w:pPr>
              <w:rPr>
                <w:rFonts w:ascii="Calibri" w:hAnsi="Calibri" w:cs="Calibri"/>
              </w:rPr>
            </w:pPr>
            <w:r w:rsidRPr="00FA61EF">
              <w:rPr>
                <w:rFonts w:ascii="Calibri" w:hAnsi="Calibri" w:cs="Calibri"/>
              </w:rPr>
              <w:t xml:space="preserve">What can </w:t>
            </w:r>
            <w:r w:rsidR="007826C0">
              <w:rPr>
                <w:rFonts w:ascii="Calibri" w:hAnsi="Calibri" w:cs="Calibri"/>
              </w:rPr>
              <w:t>infer</w:t>
            </w:r>
            <w:r w:rsidR="00DE5154">
              <w:rPr>
                <w:rFonts w:ascii="Calibri" w:hAnsi="Calibri" w:cs="Calibri"/>
              </w:rPr>
              <w:t xml:space="preserve"> about a person or situation</w:t>
            </w:r>
            <w:r w:rsidRPr="00FA61EF">
              <w:rPr>
                <w:rFonts w:ascii="Calibri" w:hAnsi="Calibri" w:cs="Calibri"/>
              </w:rPr>
              <w:t xml:space="preserve"> by looking image</w:t>
            </w:r>
            <w:r w:rsidR="00DE5154">
              <w:rPr>
                <w:rFonts w:ascii="Calibri" w:hAnsi="Calibri" w:cs="Calibri"/>
              </w:rPr>
              <w:t>s</w:t>
            </w:r>
            <w:r w:rsidRPr="00FA61EF">
              <w:rPr>
                <w:rFonts w:ascii="Calibri" w:hAnsi="Calibri" w:cs="Calibri"/>
              </w:rPr>
              <w:t xml:space="preserve"> or object</w:t>
            </w:r>
            <w:r w:rsidR="00DE5154">
              <w:rPr>
                <w:rFonts w:ascii="Calibri" w:hAnsi="Calibri" w:cs="Calibri"/>
              </w:rPr>
              <w:t xml:space="preserve"> from the past</w:t>
            </w:r>
            <w:r w:rsidRPr="00FA61EF">
              <w:rPr>
                <w:rFonts w:ascii="Calibri" w:hAnsi="Calibri" w:cs="Calibri"/>
              </w:rPr>
              <w:t>?</w:t>
            </w:r>
          </w:p>
        </w:tc>
      </w:tr>
      <w:tr w:rsidR="00341EE6" w:rsidRPr="00341EE6" w14:paraId="33A23DBF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53EF1D2" w14:textId="6A7AFA4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</w:tcPr>
          <w:p w14:paraId="4ACFCF65" w14:textId="5977F60E" w:rsidR="00341EE6" w:rsidRPr="00341EE6" w:rsidRDefault="00361305" w:rsidP="00341EE6">
            <w:pPr>
              <w:rPr>
                <w:rFonts w:ascii="Calibri" w:hAnsi="Calibri" w:cs="Calibri"/>
              </w:rPr>
            </w:pPr>
            <w:r w:rsidRPr="00361305">
              <w:rPr>
                <w:rFonts w:ascii="Calibri" w:hAnsi="Calibri" w:cs="Calibri"/>
              </w:rPr>
              <w:t>To explore imagery in historical narrative</w:t>
            </w:r>
          </w:p>
        </w:tc>
        <w:tc>
          <w:tcPr>
            <w:tcW w:w="6740" w:type="dxa"/>
          </w:tcPr>
          <w:p w14:paraId="215421D2" w14:textId="1F08CF55" w:rsidR="00341EE6" w:rsidRPr="00341EE6" w:rsidRDefault="00A31436" w:rsidP="00341EE6">
            <w:pPr>
              <w:rPr>
                <w:rFonts w:ascii="Calibri" w:hAnsi="Calibri" w:cs="Calibri"/>
              </w:rPr>
            </w:pPr>
            <w:r w:rsidRPr="00A31436">
              <w:rPr>
                <w:rFonts w:ascii="Calibri" w:hAnsi="Calibri" w:cs="Calibri"/>
              </w:rPr>
              <w:t>How does imagery help us understand and connect with events from the past?</w:t>
            </w:r>
          </w:p>
        </w:tc>
      </w:tr>
      <w:tr w:rsidR="00341EE6" w:rsidRPr="00341EE6" w14:paraId="208CE1F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722794A9" w14:textId="0AE039C2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</w:tcPr>
          <w:p w14:paraId="737F1426" w14:textId="1A214B0E" w:rsidR="00341EE6" w:rsidRPr="00341EE6" w:rsidRDefault="00FA7931" w:rsidP="00341EE6">
            <w:pPr>
              <w:rPr>
                <w:rFonts w:ascii="Calibri" w:hAnsi="Calibri" w:cs="Calibri"/>
              </w:rPr>
            </w:pPr>
            <w:r w:rsidRPr="00FA7931">
              <w:rPr>
                <w:rFonts w:ascii="Calibri" w:hAnsi="Calibri" w:cs="Calibri"/>
              </w:rPr>
              <w:t>To infer characters’ thoughts and feelings</w:t>
            </w:r>
          </w:p>
        </w:tc>
        <w:tc>
          <w:tcPr>
            <w:tcW w:w="6740" w:type="dxa"/>
          </w:tcPr>
          <w:p w14:paraId="6D34E046" w14:textId="5562F975" w:rsidR="00341EE6" w:rsidRPr="00341EE6" w:rsidRDefault="002C658C" w:rsidP="00341EE6">
            <w:pPr>
              <w:rPr>
                <w:rFonts w:ascii="Calibri" w:hAnsi="Calibri" w:cs="Calibri"/>
              </w:rPr>
            </w:pPr>
            <w:r w:rsidRPr="002C658C">
              <w:rPr>
                <w:rFonts w:ascii="Calibri" w:hAnsi="Calibri" w:cs="Calibri"/>
              </w:rPr>
              <w:t>What clues help us understand what a character is thinking or feeling?</w:t>
            </w:r>
          </w:p>
        </w:tc>
      </w:tr>
      <w:tr w:rsidR="00341EE6" w:rsidRPr="00341EE6" w14:paraId="197E8990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7C61A19" w14:textId="57147149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</w:tcPr>
          <w:p w14:paraId="65E40899" w14:textId="453CD9AC" w:rsidR="00341EE6" w:rsidRPr="00341EE6" w:rsidRDefault="00FA7931" w:rsidP="00341EE6">
            <w:pPr>
              <w:rPr>
                <w:rFonts w:ascii="Calibri" w:hAnsi="Calibri" w:cs="Calibri"/>
              </w:rPr>
            </w:pPr>
            <w:r w:rsidRPr="00FA7931">
              <w:rPr>
                <w:rFonts w:ascii="Calibri" w:hAnsi="Calibri" w:cs="Calibri"/>
              </w:rPr>
              <w:t>To spell the /u/ phoneme when it is spelt ou</w:t>
            </w:r>
          </w:p>
        </w:tc>
        <w:tc>
          <w:tcPr>
            <w:tcW w:w="6740" w:type="dxa"/>
          </w:tcPr>
          <w:p w14:paraId="782AB56A" w14:textId="474B6A7A" w:rsidR="00341EE6" w:rsidRPr="00341EE6" w:rsidRDefault="00545FBC" w:rsidP="00545FBC">
            <w:pPr>
              <w:rPr>
                <w:rFonts w:ascii="Calibri" w:hAnsi="Calibri" w:cs="Calibri"/>
              </w:rPr>
            </w:pPr>
            <w:r w:rsidRPr="00545FBC">
              <w:rPr>
                <w:rFonts w:ascii="Calibri" w:hAnsi="Calibri" w:cs="Calibri"/>
              </w:rPr>
              <w:t>What words use '</w:t>
            </w:r>
            <w:proofErr w:type="spellStart"/>
            <w:r w:rsidRPr="00545FBC">
              <w:rPr>
                <w:rFonts w:ascii="Calibri" w:hAnsi="Calibri" w:cs="Calibri"/>
              </w:rPr>
              <w:t>ou</w:t>
            </w:r>
            <w:proofErr w:type="spellEnd"/>
            <w:r w:rsidRPr="00545FBC">
              <w:rPr>
                <w:rFonts w:ascii="Calibri" w:hAnsi="Calibri" w:cs="Calibri"/>
              </w:rPr>
              <w:t>' to spell the /u/ sound, and how can we remember them?</w:t>
            </w:r>
          </w:p>
        </w:tc>
      </w:tr>
      <w:tr w:rsidR="00341EE6" w:rsidRPr="00341EE6" w14:paraId="43A934E9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6701C13" w14:textId="464AE4F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</w:tcPr>
          <w:p w14:paraId="35F1D8AC" w14:textId="36AA8B32" w:rsidR="00341EE6" w:rsidRPr="00341EE6" w:rsidRDefault="009E215B" w:rsidP="009E215B">
            <w:pPr>
              <w:rPr>
                <w:rFonts w:ascii="Calibri" w:hAnsi="Calibri" w:cs="Calibri"/>
              </w:rPr>
            </w:pPr>
            <w:r w:rsidRPr="009E215B">
              <w:rPr>
                <w:rFonts w:ascii="Calibri" w:hAnsi="Calibri" w:cs="Calibri"/>
              </w:rPr>
              <w:t>To identify and use the rules for regular and irregular plurals</w:t>
            </w:r>
          </w:p>
        </w:tc>
        <w:tc>
          <w:tcPr>
            <w:tcW w:w="6740" w:type="dxa"/>
          </w:tcPr>
          <w:p w14:paraId="1A121B2C" w14:textId="2252E370" w:rsidR="00341EE6" w:rsidRPr="00341EE6" w:rsidRDefault="00080C14" w:rsidP="00341EE6">
            <w:pPr>
              <w:rPr>
                <w:rFonts w:ascii="Calibri" w:hAnsi="Calibri" w:cs="Calibri"/>
              </w:rPr>
            </w:pPr>
            <w:r w:rsidRPr="00080C14">
              <w:rPr>
                <w:rFonts w:ascii="Calibri" w:hAnsi="Calibri" w:cs="Calibri"/>
              </w:rPr>
              <w:t>How do we know when to add 's', 'es', or change the word to make it plural?</w:t>
            </w:r>
          </w:p>
        </w:tc>
      </w:tr>
      <w:tr w:rsidR="00341EE6" w:rsidRPr="00341EE6" w14:paraId="7BBE5345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17E7DDBC" w14:textId="423FDE8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</w:tcPr>
          <w:p w14:paraId="35322ADF" w14:textId="34C8A819" w:rsidR="00341EE6" w:rsidRPr="00341EE6" w:rsidRDefault="009E215B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 </w:t>
            </w:r>
            <w:r w:rsidRPr="009E215B">
              <w:rPr>
                <w:rFonts w:ascii="Calibri" w:hAnsi="Calibri" w:cs="Calibri"/>
              </w:rPr>
              <w:t>can use noun phrases to persuade</w:t>
            </w:r>
          </w:p>
        </w:tc>
        <w:tc>
          <w:tcPr>
            <w:tcW w:w="6740" w:type="dxa"/>
          </w:tcPr>
          <w:p w14:paraId="60A381FB" w14:textId="1B709A00" w:rsidR="00341EE6" w:rsidRPr="006D2F72" w:rsidRDefault="00BF0DF8" w:rsidP="00341EE6">
            <w:pPr>
              <w:rPr>
                <w:rFonts w:ascii="Calibri" w:hAnsi="Calibri" w:cs="Calibri"/>
              </w:rPr>
            </w:pPr>
            <w:r w:rsidRPr="00BF0DF8">
              <w:rPr>
                <w:rFonts w:ascii="Calibri" w:hAnsi="Calibri" w:cs="Calibri"/>
              </w:rPr>
              <w:t xml:space="preserve">How can carefully </w:t>
            </w:r>
            <w:proofErr w:type="spellStart"/>
            <w:r w:rsidRPr="00BF0DF8">
              <w:rPr>
                <w:rFonts w:ascii="Calibri" w:hAnsi="Calibri" w:cs="Calibri"/>
              </w:rPr>
              <w:t>chosen</w:t>
            </w:r>
            <w:proofErr w:type="spellEnd"/>
            <w:r w:rsidRPr="00BF0DF8">
              <w:rPr>
                <w:rFonts w:ascii="Calibri" w:hAnsi="Calibri" w:cs="Calibri"/>
              </w:rPr>
              <w:t xml:space="preserve"> noun phrases help persuade the reader?</w:t>
            </w:r>
          </w:p>
        </w:tc>
      </w:tr>
      <w:tr w:rsidR="00341EE6" w:rsidRPr="00341EE6" w14:paraId="0BFCE7EA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4F8D7D25" w14:textId="2749D836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</w:tcPr>
          <w:p w14:paraId="0206D0AF" w14:textId="3889DF82" w:rsidR="00341EE6" w:rsidRPr="00341EE6" w:rsidRDefault="00002F0D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002F0D">
              <w:rPr>
                <w:rFonts w:ascii="Calibri" w:hAnsi="Calibri" w:cs="Calibri"/>
              </w:rPr>
              <w:t>o use the correct homophone in context</w:t>
            </w:r>
          </w:p>
        </w:tc>
        <w:tc>
          <w:tcPr>
            <w:tcW w:w="6740" w:type="dxa"/>
          </w:tcPr>
          <w:p w14:paraId="5A806DB0" w14:textId="59B32726" w:rsidR="00341EE6" w:rsidRPr="00341EE6" w:rsidRDefault="00DA35C9" w:rsidP="00341EE6">
            <w:pPr>
              <w:rPr>
                <w:rFonts w:ascii="Calibri" w:hAnsi="Calibri" w:cs="Calibri"/>
              </w:rPr>
            </w:pPr>
            <w:r w:rsidRPr="00DA35C9">
              <w:rPr>
                <w:rFonts w:ascii="Calibri" w:hAnsi="Calibri" w:cs="Calibri"/>
              </w:rPr>
              <w:t>How can we choose the right homophone to make sure our writing makes sense?</w:t>
            </w:r>
          </w:p>
        </w:tc>
      </w:tr>
      <w:tr w:rsidR="00341EE6" w:rsidRPr="00341EE6" w14:paraId="489BEED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0059A081" w14:textId="56F8554D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</w:tcPr>
          <w:p w14:paraId="096F1396" w14:textId="11EAEB5A" w:rsidR="00341EE6" w:rsidRPr="00341EE6" w:rsidRDefault="00002F0D" w:rsidP="00341EE6">
            <w:pPr>
              <w:rPr>
                <w:rFonts w:ascii="Calibri" w:hAnsi="Calibri" w:cs="Calibri"/>
              </w:rPr>
            </w:pPr>
            <w:r w:rsidRPr="00002F0D">
              <w:rPr>
                <w:rFonts w:ascii="Calibri" w:hAnsi="Calibri" w:cs="Calibri"/>
              </w:rPr>
              <w:t>To use an apostrophe for plural possession</w:t>
            </w:r>
          </w:p>
        </w:tc>
        <w:tc>
          <w:tcPr>
            <w:tcW w:w="6740" w:type="dxa"/>
          </w:tcPr>
          <w:p w14:paraId="054F271B" w14:textId="765EA206" w:rsidR="00341EE6" w:rsidRPr="00341EE6" w:rsidRDefault="00C6139D" w:rsidP="00341EE6">
            <w:pPr>
              <w:rPr>
                <w:rFonts w:ascii="Calibri" w:hAnsi="Calibri" w:cs="Calibri"/>
              </w:rPr>
            </w:pPr>
            <w:r w:rsidRPr="00C6139D">
              <w:rPr>
                <w:rFonts w:ascii="Calibri" w:hAnsi="Calibri" w:cs="Calibri"/>
              </w:rPr>
              <w:t>How does an apostrophe show that something belongs to more than one person or thing?</w:t>
            </w:r>
          </w:p>
        </w:tc>
      </w:tr>
      <w:tr w:rsidR="00341EE6" w:rsidRPr="00341EE6" w14:paraId="29C9F71F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2126C052" w14:textId="0FED41F8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</w:tcPr>
          <w:p w14:paraId="15B32D5E" w14:textId="77777777" w:rsidR="00002F0D" w:rsidRDefault="00002F0D" w:rsidP="00341EE6">
            <w:pPr>
              <w:rPr>
                <w:rFonts w:ascii="Calibri" w:hAnsi="Calibri" w:cs="Calibri"/>
              </w:rPr>
            </w:pPr>
            <w:r w:rsidRPr="00002F0D">
              <w:rPr>
                <w:rFonts w:ascii="Calibri" w:hAnsi="Calibri" w:cs="Calibri"/>
              </w:rPr>
              <w:t xml:space="preserve">To infer information about a character </w:t>
            </w:r>
          </w:p>
          <w:p w14:paraId="66ACD34B" w14:textId="709B6D0B" w:rsidR="00341EE6" w:rsidRPr="00341EE6" w:rsidRDefault="00002F0D" w:rsidP="00341EE6">
            <w:pPr>
              <w:rPr>
                <w:rFonts w:ascii="Calibri" w:hAnsi="Calibri" w:cs="Calibri"/>
              </w:rPr>
            </w:pPr>
            <w:r w:rsidRPr="00002F0D">
              <w:rPr>
                <w:rFonts w:ascii="Calibri" w:hAnsi="Calibri" w:cs="Calibri"/>
              </w:rPr>
              <w:t>To describe using adjectives</w:t>
            </w:r>
          </w:p>
        </w:tc>
        <w:tc>
          <w:tcPr>
            <w:tcW w:w="6740" w:type="dxa"/>
          </w:tcPr>
          <w:p w14:paraId="0F32C55B" w14:textId="4583CD59" w:rsidR="00341EE6" w:rsidRPr="00867840" w:rsidRDefault="006504A8" w:rsidP="00341EE6">
            <w:pPr>
              <w:rPr>
                <w:rFonts w:ascii="Calibri" w:hAnsi="Calibri" w:cs="Calibri"/>
              </w:rPr>
            </w:pPr>
            <w:r w:rsidRPr="006504A8">
              <w:rPr>
                <w:rFonts w:ascii="Calibri" w:hAnsi="Calibri" w:cs="Calibri"/>
              </w:rPr>
              <w:t>How can we use adjectives and clues from the text to understand and describe a character?</w:t>
            </w:r>
          </w:p>
        </w:tc>
      </w:tr>
      <w:tr w:rsidR="00341EE6" w:rsidRPr="00341EE6" w14:paraId="6AA1714B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41A298B" w14:textId="1DD9347E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</w:tcPr>
          <w:p w14:paraId="3AB885B3" w14:textId="0D32D2E5" w:rsidR="00341EE6" w:rsidRPr="00341EE6" w:rsidRDefault="00856E9F" w:rsidP="00856E9F">
            <w:pPr>
              <w:rPr>
                <w:rFonts w:ascii="Calibri" w:hAnsi="Calibri" w:cs="Calibri"/>
              </w:rPr>
            </w:pPr>
            <w:r w:rsidRPr="00856E9F">
              <w:rPr>
                <w:rFonts w:ascii="Calibri" w:hAnsi="Calibri" w:cs="Calibri"/>
              </w:rPr>
              <w:t xml:space="preserve">I can use the conjunction </w:t>
            </w:r>
            <w:r w:rsidR="00487444">
              <w:rPr>
                <w:rFonts w:ascii="Calibri" w:hAnsi="Calibri" w:cs="Calibri"/>
              </w:rPr>
              <w:t>‘</w:t>
            </w:r>
            <w:r w:rsidRPr="00856E9F">
              <w:rPr>
                <w:rFonts w:ascii="Calibri" w:hAnsi="Calibri" w:cs="Calibri"/>
              </w:rPr>
              <w:t>that</w:t>
            </w:r>
            <w:r w:rsidR="00487444">
              <w:rPr>
                <w:rFonts w:ascii="Calibri" w:hAnsi="Calibri" w:cs="Calibri"/>
              </w:rPr>
              <w:t>’</w:t>
            </w:r>
            <w:r w:rsidRPr="00856E9F">
              <w:rPr>
                <w:rFonts w:ascii="Calibri" w:hAnsi="Calibri" w:cs="Calibri"/>
              </w:rPr>
              <w:t xml:space="preserve"> to turn direct into reported speech</w:t>
            </w:r>
          </w:p>
        </w:tc>
        <w:tc>
          <w:tcPr>
            <w:tcW w:w="6740" w:type="dxa"/>
          </w:tcPr>
          <w:p w14:paraId="53EDF373" w14:textId="23CA2F5D" w:rsidR="00341EE6" w:rsidRPr="00341EE6" w:rsidRDefault="00606CA1" w:rsidP="00341EE6">
            <w:pPr>
              <w:rPr>
                <w:rFonts w:ascii="Calibri" w:hAnsi="Calibri" w:cs="Calibri"/>
              </w:rPr>
            </w:pPr>
            <w:r w:rsidRPr="00606CA1">
              <w:rPr>
                <w:rFonts w:ascii="Calibri" w:hAnsi="Calibri" w:cs="Calibri"/>
              </w:rPr>
              <w:t>How does using 'that' help us change direct speech into reported speech?</w:t>
            </w:r>
          </w:p>
        </w:tc>
      </w:tr>
      <w:tr w:rsidR="00341EE6" w:rsidRPr="00341EE6" w14:paraId="727CAF88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4E844760" w14:textId="3CE61A8F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</w:tcPr>
          <w:p w14:paraId="43B314C0" w14:textId="25DA7506" w:rsidR="00341EE6" w:rsidRPr="00341EE6" w:rsidRDefault="00856E9F" w:rsidP="00341EE6">
            <w:pPr>
              <w:rPr>
                <w:rFonts w:ascii="Calibri" w:hAnsi="Calibri" w:cs="Calibri"/>
              </w:rPr>
            </w:pPr>
            <w:r w:rsidRPr="00856E9F">
              <w:rPr>
                <w:rFonts w:ascii="Calibri" w:hAnsi="Calibri" w:cs="Calibri"/>
              </w:rPr>
              <w:t>To write a non</w:t>
            </w:r>
            <w:r>
              <w:rPr>
                <w:rFonts w:ascii="Calibri" w:hAnsi="Calibri" w:cs="Calibri"/>
              </w:rPr>
              <w:t>-</w:t>
            </w:r>
            <w:r w:rsidRPr="00856E9F">
              <w:rPr>
                <w:rFonts w:ascii="Calibri" w:hAnsi="Calibri" w:cs="Calibri"/>
              </w:rPr>
              <w:t>chronological report</w:t>
            </w:r>
          </w:p>
        </w:tc>
        <w:tc>
          <w:tcPr>
            <w:tcW w:w="6740" w:type="dxa"/>
          </w:tcPr>
          <w:p w14:paraId="482FF2A6" w14:textId="29183479" w:rsidR="00341EE6" w:rsidRPr="00B67C03" w:rsidRDefault="00351FD6" w:rsidP="00341EE6">
            <w:pPr>
              <w:rPr>
                <w:rFonts w:ascii="Calibri" w:hAnsi="Calibri" w:cs="Calibri"/>
              </w:rPr>
            </w:pPr>
            <w:r w:rsidRPr="00351FD6">
              <w:rPr>
                <w:rFonts w:ascii="Calibri" w:hAnsi="Calibri" w:cs="Calibri"/>
              </w:rPr>
              <w:t>How can we organise and present information clearly in a non-chronological report?</w:t>
            </w:r>
          </w:p>
        </w:tc>
      </w:tr>
      <w:tr w:rsidR="00341EE6" w:rsidRPr="00341EE6" w14:paraId="194DE7C7" w14:textId="77777777" w:rsidTr="00341EE6">
        <w:trPr>
          <w:trHeight w:val="304"/>
        </w:trPr>
        <w:tc>
          <w:tcPr>
            <w:tcW w:w="1608" w:type="dxa"/>
            <w:shd w:val="clear" w:color="auto" w:fill="E8E8E8" w:themeFill="background2"/>
          </w:tcPr>
          <w:p w14:paraId="3466DD75" w14:textId="2624BF20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</w:tcPr>
          <w:p w14:paraId="694A9E74" w14:textId="71C9B7C2" w:rsidR="00341EE6" w:rsidRPr="00341EE6" w:rsidRDefault="00ED6094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ED6094">
              <w:rPr>
                <w:rFonts w:ascii="Calibri" w:hAnsi="Calibri" w:cs="Calibri"/>
              </w:rPr>
              <w:t>o use standard English to create reported speech</w:t>
            </w:r>
          </w:p>
        </w:tc>
        <w:tc>
          <w:tcPr>
            <w:tcW w:w="6740" w:type="dxa"/>
          </w:tcPr>
          <w:p w14:paraId="6EADB6E2" w14:textId="4953AE42" w:rsidR="00341EE6" w:rsidRPr="00B67C03" w:rsidRDefault="00A373A7" w:rsidP="00A373A7">
            <w:pPr>
              <w:rPr>
                <w:rFonts w:ascii="Calibri" w:hAnsi="Calibri" w:cs="Calibri"/>
              </w:rPr>
            </w:pPr>
            <w:r w:rsidRPr="00A373A7">
              <w:rPr>
                <w:rFonts w:ascii="Calibri" w:hAnsi="Calibri" w:cs="Calibri"/>
              </w:rPr>
              <w:t>How do we use standard English to report what someone said clearly and correctly</w:t>
            </w:r>
            <w:r>
              <w:rPr>
                <w:rFonts w:ascii="Calibri" w:hAnsi="Calibri" w:cs="Calibri"/>
              </w:rPr>
              <w:t>?</w:t>
            </w:r>
          </w:p>
        </w:tc>
      </w:tr>
      <w:tr w:rsidR="00341EE6" w:rsidRPr="00341EE6" w14:paraId="1568797A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5CC17184" w14:textId="1F8D00D3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</w:tcPr>
          <w:p w14:paraId="042CC5F3" w14:textId="1DC7F19B" w:rsidR="00341EE6" w:rsidRPr="00341EE6" w:rsidRDefault="00ED6094" w:rsidP="00341EE6">
            <w:pPr>
              <w:rPr>
                <w:rFonts w:ascii="Calibri" w:hAnsi="Calibri" w:cs="Calibri"/>
              </w:rPr>
            </w:pPr>
            <w:r w:rsidRPr="00ED6094">
              <w:rPr>
                <w:rFonts w:ascii="Calibri" w:hAnsi="Calibri" w:cs="Calibri"/>
              </w:rPr>
              <w:t>To identify and use antonyms</w:t>
            </w:r>
          </w:p>
        </w:tc>
        <w:tc>
          <w:tcPr>
            <w:tcW w:w="6740" w:type="dxa"/>
          </w:tcPr>
          <w:p w14:paraId="44B2AB75" w14:textId="744EEBFA" w:rsidR="00341EE6" w:rsidRPr="0069554C" w:rsidRDefault="00941FC1" w:rsidP="00341EE6">
            <w:pPr>
              <w:rPr>
                <w:rFonts w:ascii="Calibri" w:hAnsi="Calibri" w:cs="Calibri"/>
              </w:rPr>
            </w:pPr>
            <w:r w:rsidRPr="00941FC1">
              <w:rPr>
                <w:rFonts w:ascii="Calibri" w:hAnsi="Calibri" w:cs="Calibri"/>
              </w:rPr>
              <w:t>How can using antonyms help us make our writing more precise and interesting</w:t>
            </w:r>
            <w:r>
              <w:rPr>
                <w:rFonts w:ascii="Calibri" w:hAnsi="Calibri" w:cs="Calibri"/>
              </w:rPr>
              <w:t>?</w:t>
            </w:r>
          </w:p>
        </w:tc>
      </w:tr>
      <w:tr w:rsidR="00341EE6" w:rsidRPr="00341EE6" w14:paraId="05B7F9CD" w14:textId="77777777" w:rsidTr="00341EE6">
        <w:trPr>
          <w:trHeight w:val="288"/>
        </w:trPr>
        <w:tc>
          <w:tcPr>
            <w:tcW w:w="1608" w:type="dxa"/>
            <w:shd w:val="clear" w:color="auto" w:fill="E8E8E8" w:themeFill="background2"/>
          </w:tcPr>
          <w:p w14:paraId="64090C38" w14:textId="6FA76FA7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</w:tcPr>
          <w:p w14:paraId="4A26A473" w14:textId="76767596" w:rsidR="00341EE6" w:rsidRPr="00341EE6" w:rsidRDefault="005D76CB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5D76CB">
              <w:rPr>
                <w:rFonts w:ascii="Calibri" w:hAnsi="Calibri" w:cs="Calibri"/>
              </w:rPr>
              <w:t>o use prepositions to write commands</w:t>
            </w:r>
          </w:p>
        </w:tc>
        <w:tc>
          <w:tcPr>
            <w:tcW w:w="6740" w:type="dxa"/>
          </w:tcPr>
          <w:p w14:paraId="477F9D07" w14:textId="38184AEE" w:rsidR="00341EE6" w:rsidRPr="00737E8B" w:rsidRDefault="00136F2A" w:rsidP="00737E8B">
            <w:pPr>
              <w:rPr>
                <w:rFonts w:ascii="Calibri" w:hAnsi="Calibri" w:cs="Calibri"/>
              </w:rPr>
            </w:pPr>
            <w:r w:rsidRPr="00136F2A">
              <w:rPr>
                <w:rFonts w:ascii="Calibri" w:hAnsi="Calibri" w:cs="Calibri"/>
              </w:rPr>
              <w:t>How can prepositions help us give clear and precise instructions?</w:t>
            </w:r>
          </w:p>
        </w:tc>
      </w:tr>
      <w:tr w:rsidR="00341EE6" w:rsidRPr="00341EE6" w14:paraId="33641C00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7DF6E24B" w14:textId="35B30D1B" w:rsidR="00341EE6" w:rsidRPr="00341EE6" w:rsidRDefault="00341EE6" w:rsidP="00341EE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</w:tcPr>
          <w:p w14:paraId="035459A0" w14:textId="6B401CAD" w:rsidR="00341EE6" w:rsidRPr="00341EE6" w:rsidRDefault="005D76CB" w:rsidP="00341EE6">
            <w:pPr>
              <w:rPr>
                <w:rFonts w:ascii="Calibri" w:hAnsi="Calibri" w:cs="Calibri"/>
              </w:rPr>
            </w:pPr>
            <w:r w:rsidRPr="005D76CB">
              <w:rPr>
                <w:rFonts w:ascii="Calibri" w:hAnsi="Calibri" w:cs="Calibri"/>
              </w:rPr>
              <w:t>To use personified verbs to describe a setting</w:t>
            </w:r>
          </w:p>
        </w:tc>
        <w:tc>
          <w:tcPr>
            <w:tcW w:w="6740" w:type="dxa"/>
          </w:tcPr>
          <w:p w14:paraId="55FF04B3" w14:textId="75E47ABE" w:rsidR="00341EE6" w:rsidRPr="00DF41C3" w:rsidRDefault="007B6614" w:rsidP="007B6614">
            <w:pPr>
              <w:tabs>
                <w:tab w:val="left" w:pos="1178"/>
              </w:tabs>
              <w:rPr>
                <w:rFonts w:ascii="Calibri" w:hAnsi="Calibri" w:cs="Calibri"/>
              </w:rPr>
            </w:pPr>
            <w:r w:rsidRPr="007B6614">
              <w:rPr>
                <w:rFonts w:ascii="Calibri" w:hAnsi="Calibri" w:cs="Calibri"/>
              </w:rPr>
              <w:t>How can personified verbs bring a setting to life in our writing?</w:t>
            </w:r>
          </w:p>
        </w:tc>
      </w:tr>
      <w:tr w:rsidR="005D76CB" w:rsidRPr="00341EE6" w14:paraId="15ED555B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1702B460" w14:textId="0C136840" w:rsidR="005D76CB" w:rsidRPr="00341EE6" w:rsidRDefault="005D76CB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6738" w:type="dxa"/>
          </w:tcPr>
          <w:p w14:paraId="5DCE7BD9" w14:textId="47D5AF44" w:rsidR="005D76CB" w:rsidRPr="005D76CB" w:rsidRDefault="00980675" w:rsidP="00341EE6">
            <w:pPr>
              <w:rPr>
                <w:rFonts w:ascii="Calibri" w:hAnsi="Calibri" w:cs="Calibri"/>
              </w:rPr>
            </w:pPr>
            <w:r w:rsidRPr="00980675">
              <w:rPr>
                <w:rFonts w:ascii="Calibri" w:hAnsi="Calibri" w:cs="Calibri"/>
              </w:rPr>
              <w:t>To plan a story using a known structure</w:t>
            </w:r>
          </w:p>
        </w:tc>
        <w:tc>
          <w:tcPr>
            <w:tcW w:w="6740" w:type="dxa"/>
          </w:tcPr>
          <w:p w14:paraId="55721DC8" w14:textId="7726490F" w:rsidR="005D76CB" w:rsidRPr="00DF41C3" w:rsidRDefault="002A4CD6" w:rsidP="00DF41C3">
            <w:pPr>
              <w:rPr>
                <w:rFonts w:ascii="Calibri" w:hAnsi="Calibri" w:cs="Calibri"/>
              </w:rPr>
            </w:pPr>
            <w:r w:rsidRPr="002A4CD6">
              <w:rPr>
                <w:rFonts w:ascii="Calibri" w:hAnsi="Calibri" w:cs="Calibri"/>
              </w:rPr>
              <w:t>How can using a known structure help us plan and write a successful story?</w:t>
            </w:r>
          </w:p>
        </w:tc>
      </w:tr>
      <w:tr w:rsidR="005D76CB" w:rsidRPr="00341EE6" w14:paraId="7494D44B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7EC71E1F" w14:textId="2773448E" w:rsidR="005D76CB" w:rsidRPr="00341EE6" w:rsidRDefault="005D76CB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6738" w:type="dxa"/>
          </w:tcPr>
          <w:p w14:paraId="6E75B16F" w14:textId="77777777" w:rsidR="00980675" w:rsidRDefault="00980675" w:rsidP="00980675">
            <w:pPr>
              <w:rPr>
                <w:rFonts w:ascii="Calibri" w:hAnsi="Calibri" w:cs="Calibri"/>
              </w:rPr>
            </w:pPr>
            <w:r w:rsidRPr="00980675">
              <w:rPr>
                <w:rFonts w:ascii="Calibri" w:hAnsi="Calibri" w:cs="Calibri"/>
              </w:rPr>
              <w:t xml:space="preserve">To use a variety of grammatical and compositional features to write a narrative </w:t>
            </w:r>
          </w:p>
          <w:p w14:paraId="37DB7F41" w14:textId="38820139" w:rsidR="005D76CB" w:rsidRPr="005D76CB" w:rsidRDefault="00980675" w:rsidP="00980675">
            <w:pPr>
              <w:rPr>
                <w:rFonts w:ascii="Calibri" w:hAnsi="Calibri" w:cs="Calibri"/>
              </w:rPr>
            </w:pPr>
            <w:r w:rsidRPr="00980675">
              <w:rPr>
                <w:rFonts w:ascii="Calibri" w:hAnsi="Calibri" w:cs="Calibri"/>
              </w:rPr>
              <w:t>To use paragraphs to group related material</w:t>
            </w:r>
          </w:p>
        </w:tc>
        <w:tc>
          <w:tcPr>
            <w:tcW w:w="6740" w:type="dxa"/>
          </w:tcPr>
          <w:p w14:paraId="7AADB20F" w14:textId="612A0250" w:rsidR="005D76CB" w:rsidRPr="00DF41C3" w:rsidRDefault="00FF4B2B" w:rsidP="00DF41C3">
            <w:pPr>
              <w:rPr>
                <w:rFonts w:ascii="Calibri" w:hAnsi="Calibri" w:cs="Calibri"/>
              </w:rPr>
            </w:pPr>
            <w:r w:rsidRPr="00FF4B2B">
              <w:rPr>
                <w:rFonts w:ascii="Calibri" w:hAnsi="Calibri" w:cs="Calibri"/>
              </w:rPr>
              <w:t>How can we use grammar, composition techniques, and paragraphs to create a clear and engaging narrative?</w:t>
            </w:r>
          </w:p>
        </w:tc>
      </w:tr>
      <w:tr w:rsidR="005D76CB" w:rsidRPr="00341EE6" w14:paraId="1EDE213D" w14:textId="77777777" w:rsidTr="00341EE6">
        <w:trPr>
          <w:trHeight w:val="70"/>
        </w:trPr>
        <w:tc>
          <w:tcPr>
            <w:tcW w:w="1608" w:type="dxa"/>
            <w:shd w:val="clear" w:color="auto" w:fill="E8E8E8" w:themeFill="background2"/>
          </w:tcPr>
          <w:p w14:paraId="7C18872B" w14:textId="54855AA2" w:rsidR="005D76CB" w:rsidRPr="00341EE6" w:rsidRDefault="005D76CB" w:rsidP="00341EE6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6738" w:type="dxa"/>
          </w:tcPr>
          <w:p w14:paraId="54066B37" w14:textId="5A64C031" w:rsidR="005D76CB" w:rsidRPr="005D76CB" w:rsidRDefault="00980675" w:rsidP="00341EE6">
            <w:pPr>
              <w:rPr>
                <w:rFonts w:ascii="Calibri" w:hAnsi="Calibri" w:cs="Calibri"/>
              </w:rPr>
            </w:pPr>
            <w:r w:rsidRPr="00980675">
              <w:rPr>
                <w:rFonts w:ascii="Calibri" w:hAnsi="Calibri" w:cs="Calibri"/>
              </w:rPr>
              <w:t>To edit for cohesion</w:t>
            </w:r>
          </w:p>
        </w:tc>
        <w:tc>
          <w:tcPr>
            <w:tcW w:w="6740" w:type="dxa"/>
          </w:tcPr>
          <w:p w14:paraId="154BFAB8" w14:textId="6CAC17EE" w:rsidR="005D76CB" w:rsidRPr="00DF41C3" w:rsidRDefault="002A4CD6" w:rsidP="00DF41C3">
            <w:pPr>
              <w:rPr>
                <w:rFonts w:ascii="Calibri" w:hAnsi="Calibri" w:cs="Calibri"/>
              </w:rPr>
            </w:pPr>
            <w:r w:rsidRPr="002A4CD6">
              <w:rPr>
                <w:rFonts w:ascii="Calibri" w:hAnsi="Calibri" w:cs="Calibri"/>
              </w:rPr>
              <w:t>How can we improve our writing so that ideas flow clearly and smoothly?</w:t>
            </w:r>
          </w:p>
        </w:tc>
      </w:tr>
    </w:tbl>
    <w:p w14:paraId="525EBFE5" w14:textId="77777777" w:rsidR="00771144" w:rsidRDefault="00771144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002F0D"/>
    <w:rsid w:val="00017EFD"/>
    <w:rsid w:val="00080C14"/>
    <w:rsid w:val="00136F2A"/>
    <w:rsid w:val="002A4CD6"/>
    <w:rsid w:val="002C658C"/>
    <w:rsid w:val="00341EE6"/>
    <w:rsid w:val="00351FD6"/>
    <w:rsid w:val="00361305"/>
    <w:rsid w:val="003A15F6"/>
    <w:rsid w:val="00487444"/>
    <w:rsid w:val="00545FBC"/>
    <w:rsid w:val="005D76CB"/>
    <w:rsid w:val="00606CA1"/>
    <w:rsid w:val="006504A8"/>
    <w:rsid w:val="0069554C"/>
    <w:rsid w:val="006D2F72"/>
    <w:rsid w:val="00737E8B"/>
    <w:rsid w:val="00771144"/>
    <w:rsid w:val="007826C0"/>
    <w:rsid w:val="00782FC4"/>
    <w:rsid w:val="007B24FA"/>
    <w:rsid w:val="007B6614"/>
    <w:rsid w:val="00856542"/>
    <w:rsid w:val="00856E9F"/>
    <w:rsid w:val="00867840"/>
    <w:rsid w:val="008B4920"/>
    <w:rsid w:val="008D0A5C"/>
    <w:rsid w:val="00941FC1"/>
    <w:rsid w:val="00980675"/>
    <w:rsid w:val="009D7AB8"/>
    <w:rsid w:val="009E1FEA"/>
    <w:rsid w:val="009E215B"/>
    <w:rsid w:val="009F38D0"/>
    <w:rsid w:val="00A31436"/>
    <w:rsid w:val="00A373A7"/>
    <w:rsid w:val="00A51AE7"/>
    <w:rsid w:val="00AB42F2"/>
    <w:rsid w:val="00B67C03"/>
    <w:rsid w:val="00BF0DF8"/>
    <w:rsid w:val="00C6139D"/>
    <w:rsid w:val="00DA35C9"/>
    <w:rsid w:val="00DE5154"/>
    <w:rsid w:val="00DF41C3"/>
    <w:rsid w:val="00E91FB6"/>
    <w:rsid w:val="00ED6094"/>
    <w:rsid w:val="00FA61EF"/>
    <w:rsid w:val="00FA7931"/>
    <w:rsid w:val="00FF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E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1E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1E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F2FDE3-FE0F-47A3-B55F-7F32AB0D9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1EEE99-6D8B-4D13-8DF7-862F50A5BB7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3D06968-324D-4B16-8CB4-FAA5ADFD02D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Newman, Magdalane</dc:creator>
  <cp:keywords/>
  <dc:description/>
  <cp:lastModifiedBy>Newman, Magdalane</cp:lastModifiedBy>
  <cp:revision>33</cp:revision>
  <dcterms:created xsi:type="dcterms:W3CDTF">2025-09-26T12:02:00Z</dcterms:created>
  <dcterms:modified xsi:type="dcterms:W3CDTF">2025-09-26T13:15:00Z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