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195A54" w:rsidRPr="008A0B27" w14:paraId="1620C76D" w14:textId="77777777" w:rsidTr="257F0161">
        <w:tc>
          <w:tcPr>
            <w:tcW w:w="13948" w:type="dxa"/>
            <w:gridSpan w:val="2"/>
            <w:shd w:val="clear" w:color="auto" w:fill="FAE2D5" w:themeFill="accent2" w:themeFillTint="33"/>
          </w:tcPr>
          <w:p w14:paraId="7F4BB30C" w14:textId="11CE29AA" w:rsidR="00195A54" w:rsidRPr="008A0B27" w:rsidRDefault="007A215C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Step into the unknown: fiction </w:t>
            </w:r>
            <w:r w:rsidR="00722634">
              <w:rPr>
                <w:rFonts w:ascii="Calibri" w:hAnsi="Calibri" w:cs="Calibri"/>
                <w:b/>
                <w:bCs/>
              </w:rPr>
              <w:t xml:space="preserve">reading </w:t>
            </w:r>
            <w:r>
              <w:rPr>
                <w:rFonts w:ascii="Calibri" w:hAnsi="Calibri" w:cs="Calibri"/>
                <w:b/>
                <w:bCs/>
              </w:rPr>
              <w:t>and creative writing</w:t>
            </w:r>
          </w:p>
        </w:tc>
      </w:tr>
      <w:tr w:rsidR="00195A54" w:rsidRPr="008A0B27" w14:paraId="61C58675" w14:textId="77777777" w:rsidTr="257F0161">
        <w:tc>
          <w:tcPr>
            <w:tcW w:w="13948" w:type="dxa"/>
            <w:gridSpan w:val="2"/>
          </w:tcPr>
          <w:p w14:paraId="139F6905" w14:textId="30C56529" w:rsidR="00195A54" w:rsidRPr="008A0B27" w:rsidRDefault="00195A5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Expected Outcomes</w:t>
            </w:r>
          </w:p>
          <w:p w14:paraId="5135EAE6" w14:textId="0BAB5F59" w:rsidR="00FA264C" w:rsidRDefault="00C94B2E" w:rsidP="00FA264C">
            <w:pPr>
              <w:rPr>
                <w:rFonts w:ascii="Calibri" w:hAnsi="Calibri" w:cs="Calibri"/>
              </w:rPr>
            </w:pPr>
            <w:r w:rsidRPr="00FA264C">
              <w:rPr>
                <w:rFonts w:ascii="Calibri" w:hAnsi="Calibri" w:cs="Calibri"/>
              </w:rPr>
              <w:t xml:space="preserve">Learners </w:t>
            </w:r>
            <w:r w:rsidR="00FA264C">
              <w:rPr>
                <w:rFonts w:ascii="Calibri" w:hAnsi="Calibri" w:cs="Calibri"/>
              </w:rPr>
              <w:t>will</w:t>
            </w:r>
            <w:r w:rsidR="00BA3DE1">
              <w:rPr>
                <w:rFonts w:ascii="Calibri" w:hAnsi="Calibri" w:cs="Calibri"/>
              </w:rPr>
              <w:t>:</w:t>
            </w:r>
          </w:p>
          <w:p w14:paraId="18111B84" w14:textId="3352827C" w:rsidR="00195A54" w:rsidRPr="00FA264C" w:rsidRDefault="00BA3DE1" w:rsidP="00FA264C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</w:t>
            </w:r>
            <w:r w:rsidR="00C94B2E" w:rsidRPr="00FA264C">
              <w:rPr>
                <w:rFonts w:ascii="Calibri" w:hAnsi="Calibri" w:cs="Calibri"/>
              </w:rPr>
              <w:t xml:space="preserve">rite accurate and complete sentences with correct use of punctuation and capital letters. </w:t>
            </w:r>
          </w:p>
          <w:p w14:paraId="707EEBC5" w14:textId="3CD1DCDD" w:rsidR="00DA4336" w:rsidRDefault="00BA3DE1" w:rsidP="008A0B2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Find</w:t>
            </w:r>
            <w:r w:rsidR="00DA4336">
              <w:rPr>
                <w:rFonts w:ascii="Calibri" w:hAnsi="Calibri" w:cs="Calibri"/>
              </w:rPr>
              <w:t xml:space="preserve"> and use evidence in a text to justify their inferences and understanding. </w:t>
            </w:r>
          </w:p>
          <w:p w14:paraId="11CA51B4" w14:textId="70BB5D04" w:rsidR="00586725" w:rsidRDefault="00BA3DE1" w:rsidP="008A0B2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</w:t>
            </w:r>
            <w:r w:rsidR="00AD6CCB">
              <w:rPr>
                <w:rFonts w:ascii="Calibri" w:hAnsi="Calibri" w:cs="Calibri"/>
              </w:rPr>
              <w:t xml:space="preserve">xpand their own range of vocabulary and use their knowledge of vocabulary to </w:t>
            </w:r>
            <w:r w:rsidR="00304ABF">
              <w:rPr>
                <w:rFonts w:ascii="Calibri" w:hAnsi="Calibri" w:cs="Calibri"/>
              </w:rPr>
              <w:t xml:space="preserve">create semantic fields. </w:t>
            </w:r>
          </w:p>
          <w:p w14:paraId="175EAB0D" w14:textId="4406FE25" w:rsidR="00D42F1D" w:rsidRDefault="00BA3DE1" w:rsidP="008A0B2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</w:t>
            </w:r>
            <w:r w:rsidR="00E01546">
              <w:rPr>
                <w:rFonts w:ascii="Calibri" w:hAnsi="Calibri" w:cs="Calibri"/>
              </w:rPr>
              <w:t>urposefully</w:t>
            </w:r>
            <w:r w:rsidR="00D42F1D">
              <w:rPr>
                <w:rFonts w:ascii="Calibri" w:hAnsi="Calibri" w:cs="Calibri"/>
              </w:rPr>
              <w:t xml:space="preserve"> select appropriate vocabulary for their own descriptive writing. </w:t>
            </w:r>
          </w:p>
          <w:p w14:paraId="08D0F73D" w14:textId="5E97C6B0" w:rsidR="00586725" w:rsidRDefault="00BA3DE1" w:rsidP="00620CB9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</w:t>
            </w:r>
            <w:r w:rsidR="00586725">
              <w:rPr>
                <w:rFonts w:ascii="Calibri" w:hAnsi="Calibri" w:cs="Calibri"/>
              </w:rPr>
              <w:t xml:space="preserve">rite </w:t>
            </w:r>
            <w:r w:rsidR="00E01546">
              <w:rPr>
                <w:rFonts w:ascii="Calibri" w:hAnsi="Calibri" w:cs="Calibri"/>
              </w:rPr>
              <w:t>using a</w:t>
            </w:r>
            <w:r w:rsidR="00620CB9">
              <w:rPr>
                <w:rFonts w:ascii="Calibri" w:hAnsi="Calibri" w:cs="Calibri"/>
              </w:rPr>
              <w:t xml:space="preserve"> variety of </w:t>
            </w:r>
            <w:r w:rsidR="00586725">
              <w:rPr>
                <w:rFonts w:ascii="Calibri" w:hAnsi="Calibri" w:cs="Calibri"/>
              </w:rPr>
              <w:t xml:space="preserve">simple, compound and complex sentences. </w:t>
            </w:r>
            <w:r w:rsidR="00304ABF">
              <w:rPr>
                <w:rFonts w:ascii="Calibri" w:hAnsi="Calibri" w:cs="Calibri"/>
              </w:rPr>
              <w:t xml:space="preserve"> </w:t>
            </w:r>
          </w:p>
          <w:p w14:paraId="5ED630E3" w14:textId="0516D5A9" w:rsidR="00620CB9" w:rsidRDefault="00BA3DE1" w:rsidP="00620CB9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</w:t>
            </w:r>
            <w:r w:rsidR="00620CB9">
              <w:rPr>
                <w:rFonts w:ascii="Calibri" w:hAnsi="Calibri" w:cs="Calibri"/>
              </w:rPr>
              <w:t xml:space="preserve">nderstand and use similes and metaphors in their own writing. </w:t>
            </w:r>
          </w:p>
          <w:p w14:paraId="0A682413" w14:textId="1FFA7465" w:rsidR="00620CB9" w:rsidRDefault="00BA3DE1" w:rsidP="00620CB9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</w:t>
            </w:r>
            <w:r w:rsidR="00CC2038">
              <w:rPr>
                <w:rFonts w:ascii="Calibri" w:hAnsi="Calibri" w:cs="Calibri"/>
              </w:rPr>
              <w:t xml:space="preserve">rite their own descriptive writing, reflect on this and redraft / revise their work. </w:t>
            </w:r>
          </w:p>
          <w:p w14:paraId="51AFD685" w14:textId="75147F5C" w:rsidR="005F02F1" w:rsidRPr="00620CB9" w:rsidRDefault="005F02F1" w:rsidP="005F02F1">
            <w:pPr>
              <w:pStyle w:val="ListParagraph"/>
              <w:rPr>
                <w:rFonts w:ascii="Calibri" w:hAnsi="Calibri" w:cs="Calibri"/>
              </w:rPr>
            </w:pPr>
          </w:p>
        </w:tc>
      </w:tr>
      <w:tr w:rsidR="00C305AB" w:rsidRPr="008A0B27" w14:paraId="728D6443" w14:textId="77777777" w:rsidTr="257F0161">
        <w:tc>
          <w:tcPr>
            <w:tcW w:w="13948" w:type="dxa"/>
            <w:gridSpan w:val="2"/>
          </w:tcPr>
          <w:p w14:paraId="4498F310" w14:textId="77777777" w:rsidR="00A811BE" w:rsidRPr="008A0B27" w:rsidRDefault="00A811BE" w:rsidP="00A811BE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Developmental Focus Opportunities</w:t>
            </w:r>
          </w:p>
          <w:p w14:paraId="126DBE7B" w14:textId="3AC77EFA" w:rsidR="00631639" w:rsidRDefault="000E6E4F" w:rsidP="00E0154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Communication</w:t>
            </w:r>
            <w:r w:rsidR="007A5994">
              <w:rPr>
                <w:rFonts w:ascii="Calibri" w:hAnsi="Calibri" w:cs="Calibri"/>
              </w:rPr>
              <w:t>,</w:t>
            </w:r>
            <w:r>
              <w:rPr>
                <w:rFonts w:ascii="Calibri" w:hAnsi="Calibri" w:cs="Calibri"/>
              </w:rPr>
              <w:t xml:space="preserve"> language</w:t>
            </w:r>
            <w:r w:rsidR="007A5994">
              <w:rPr>
                <w:rFonts w:ascii="Calibri" w:hAnsi="Calibri" w:cs="Calibri"/>
              </w:rPr>
              <w:t xml:space="preserve"> and literacy</w:t>
            </w:r>
            <w:r>
              <w:rPr>
                <w:rFonts w:ascii="Calibri" w:hAnsi="Calibri" w:cs="Calibri"/>
              </w:rPr>
              <w:t xml:space="preserve">: </w:t>
            </w:r>
            <w:r w:rsidR="007E5748">
              <w:rPr>
                <w:rFonts w:ascii="Calibri" w:hAnsi="Calibri" w:cs="Calibri"/>
              </w:rPr>
              <w:t>Discussion through open-ended questions about characters and settings</w:t>
            </w:r>
            <w:r w:rsidR="004D24E9">
              <w:rPr>
                <w:rFonts w:ascii="Calibri" w:hAnsi="Calibri" w:cs="Calibri"/>
              </w:rPr>
              <w:t>. R</w:t>
            </w:r>
            <w:r w:rsidR="004B14C2">
              <w:rPr>
                <w:rFonts w:ascii="Calibri" w:hAnsi="Calibri" w:cs="Calibri"/>
              </w:rPr>
              <w:t>ole-play to recreate scenes from ‘Alice’s Adventures in Wonderland’</w:t>
            </w:r>
            <w:r w:rsidR="005B77AD">
              <w:rPr>
                <w:rFonts w:ascii="Calibri" w:hAnsi="Calibri" w:cs="Calibri"/>
              </w:rPr>
              <w:t>.</w:t>
            </w:r>
            <w:r w:rsidR="007A5994">
              <w:rPr>
                <w:rFonts w:ascii="Calibri" w:hAnsi="Calibri" w:cs="Calibri"/>
              </w:rPr>
              <w:t xml:space="preserve"> Reading and writing opportunities as outlined</w:t>
            </w:r>
            <w:r w:rsidR="004D24E9">
              <w:rPr>
                <w:rFonts w:ascii="Calibri" w:hAnsi="Calibri" w:cs="Calibri"/>
              </w:rPr>
              <w:t>, focusing on developing confidence and reducing anxiety surrounding literacy tasks</w:t>
            </w:r>
            <w:r w:rsidR="007A5994">
              <w:rPr>
                <w:rFonts w:ascii="Calibri" w:hAnsi="Calibri" w:cs="Calibri"/>
              </w:rPr>
              <w:t xml:space="preserve">. </w:t>
            </w:r>
          </w:p>
          <w:p w14:paraId="1D4DB740" w14:textId="3993C586" w:rsidR="004B14C2" w:rsidRDefault="0088661D" w:rsidP="00E0154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PSED: Empathy through discussion about Alice’s thoughts and feelings</w:t>
            </w:r>
            <w:r w:rsidR="005B77AD">
              <w:rPr>
                <w:rFonts w:ascii="Calibri" w:hAnsi="Calibri" w:cs="Calibri"/>
              </w:rPr>
              <w:t>.</w:t>
            </w:r>
          </w:p>
          <w:p w14:paraId="1ECE0755" w14:textId="77777777" w:rsidR="007A5994" w:rsidRDefault="004E21CE" w:rsidP="007A5994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Physical development: D</w:t>
            </w:r>
            <w:r w:rsidR="00D37A9D">
              <w:rPr>
                <w:rFonts w:ascii="Calibri" w:hAnsi="Calibri" w:cs="Calibri"/>
              </w:rPr>
              <w:t>rama activities and d</w:t>
            </w:r>
            <w:r>
              <w:rPr>
                <w:rFonts w:ascii="Calibri" w:hAnsi="Calibri" w:cs="Calibri"/>
              </w:rPr>
              <w:t>evelopment of fine motor skills through writing activities</w:t>
            </w:r>
            <w:r w:rsidR="00D37A9D">
              <w:rPr>
                <w:rFonts w:ascii="Calibri" w:hAnsi="Calibri" w:cs="Calibri"/>
              </w:rPr>
              <w:t>.</w:t>
            </w:r>
          </w:p>
          <w:p w14:paraId="18BAD4C9" w14:textId="45992284" w:rsidR="00670840" w:rsidRPr="007A5994" w:rsidRDefault="00025EB0" w:rsidP="007A5994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7A5994">
              <w:rPr>
                <w:rFonts w:ascii="Calibri" w:hAnsi="Calibri" w:cs="Calibri"/>
              </w:rPr>
              <w:t>Mathematics: Pattern spotting by analysing sentence types.</w:t>
            </w:r>
          </w:p>
          <w:p w14:paraId="39C21F57" w14:textId="78F9948A" w:rsidR="00025EB0" w:rsidRDefault="005F7F6C" w:rsidP="00E0154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Understanding the world: </w:t>
            </w:r>
            <w:r w:rsidR="001B0316">
              <w:rPr>
                <w:rFonts w:ascii="Calibri" w:hAnsi="Calibri" w:cs="Calibri"/>
              </w:rPr>
              <w:t>Discuss the themes of curiosity and exploration, including the be</w:t>
            </w:r>
            <w:r w:rsidR="009405AC">
              <w:rPr>
                <w:rFonts w:ascii="Calibri" w:hAnsi="Calibri" w:cs="Calibri"/>
              </w:rPr>
              <w:t>nefits, downsides and safety considerations.</w:t>
            </w:r>
          </w:p>
          <w:p w14:paraId="1CB44969" w14:textId="69DE052D" w:rsidR="009405AC" w:rsidRPr="00E01546" w:rsidRDefault="00882A95" w:rsidP="00E0154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Expressive arts and design: </w:t>
            </w:r>
            <w:r w:rsidR="00D132FD">
              <w:rPr>
                <w:rFonts w:ascii="Calibri" w:hAnsi="Calibri" w:cs="Calibri"/>
              </w:rPr>
              <w:t>Visual storytelling</w:t>
            </w:r>
            <w:r w:rsidR="0015119A">
              <w:rPr>
                <w:rFonts w:ascii="Calibri" w:hAnsi="Calibri" w:cs="Calibri"/>
              </w:rPr>
              <w:t xml:space="preserve">, </w:t>
            </w:r>
            <w:r w:rsidR="00D132FD">
              <w:rPr>
                <w:rFonts w:ascii="Calibri" w:hAnsi="Calibri" w:cs="Calibri"/>
              </w:rPr>
              <w:t>drama / performance opportunitie</w:t>
            </w:r>
            <w:r w:rsidR="0015119A">
              <w:rPr>
                <w:rFonts w:ascii="Calibri" w:hAnsi="Calibri" w:cs="Calibri"/>
              </w:rPr>
              <w:t xml:space="preserve">s, </w:t>
            </w:r>
            <w:r w:rsidR="00261B1D">
              <w:rPr>
                <w:rFonts w:ascii="Calibri" w:hAnsi="Calibri" w:cs="Calibri"/>
              </w:rPr>
              <w:t>creative publishing (design covers / artwork to accompany their final descriptions).</w:t>
            </w:r>
            <w:r w:rsidR="00D132FD">
              <w:rPr>
                <w:rFonts w:ascii="Calibri" w:hAnsi="Calibri" w:cs="Calibri"/>
              </w:rPr>
              <w:t xml:space="preserve"> </w:t>
            </w:r>
          </w:p>
          <w:p w14:paraId="4FB875D6" w14:textId="14D875FE" w:rsidR="00E01546" w:rsidRPr="00E01546" w:rsidRDefault="00E01546" w:rsidP="00E01546">
            <w:pPr>
              <w:rPr>
                <w:rFonts w:ascii="Calibri" w:hAnsi="Calibri" w:cs="Calibri"/>
              </w:rPr>
            </w:pPr>
          </w:p>
        </w:tc>
      </w:tr>
      <w:tr w:rsidR="00195A54" w:rsidRPr="008A0B27" w14:paraId="4E7257A0" w14:textId="77777777" w:rsidTr="257F0161">
        <w:tc>
          <w:tcPr>
            <w:tcW w:w="6974" w:type="dxa"/>
            <w:shd w:val="clear" w:color="auto" w:fill="FAE2D5" w:themeFill="accent2" w:themeFillTint="33"/>
          </w:tcPr>
          <w:p w14:paraId="71C414B0" w14:textId="357DA0E9" w:rsidR="00195A54" w:rsidRPr="008A0B27" w:rsidRDefault="00195A5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Key Learning Points</w:t>
            </w:r>
          </w:p>
        </w:tc>
        <w:tc>
          <w:tcPr>
            <w:tcW w:w="6974" w:type="dxa"/>
            <w:shd w:val="clear" w:color="auto" w:fill="FAE2D5" w:themeFill="accent2" w:themeFillTint="33"/>
          </w:tcPr>
          <w:p w14:paraId="0A5A8A25" w14:textId="4876B950" w:rsidR="00195A54" w:rsidRPr="008A0B27" w:rsidRDefault="00195A5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Powerful Knowledge</w:t>
            </w:r>
          </w:p>
        </w:tc>
      </w:tr>
      <w:tr w:rsidR="00195A54" w:rsidRPr="008A0B27" w14:paraId="06DADF0D" w14:textId="77777777" w:rsidTr="257F0161">
        <w:tc>
          <w:tcPr>
            <w:tcW w:w="6974" w:type="dxa"/>
          </w:tcPr>
          <w:p w14:paraId="0DDF246D" w14:textId="2888E8B9" w:rsidR="00953089" w:rsidRDefault="00BD4C2F" w:rsidP="00BD4C2F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 can identify complete sentences and </w:t>
            </w:r>
            <w:r w:rsidR="00224017">
              <w:rPr>
                <w:rFonts w:ascii="Calibri" w:hAnsi="Calibri" w:cs="Calibri"/>
              </w:rPr>
              <w:t xml:space="preserve">correct sentence fragments. </w:t>
            </w:r>
          </w:p>
          <w:p w14:paraId="79287DC9" w14:textId="604126EE" w:rsidR="00224017" w:rsidRDefault="00224017" w:rsidP="00BD4C2F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 can </w:t>
            </w:r>
            <w:r w:rsidR="006B0CD6">
              <w:rPr>
                <w:rFonts w:ascii="Calibri" w:hAnsi="Calibri" w:cs="Calibri"/>
              </w:rPr>
              <w:t>read and understand an unseen extract from</w:t>
            </w:r>
            <w:r w:rsidR="002B01FA">
              <w:rPr>
                <w:rFonts w:ascii="Calibri" w:hAnsi="Calibri" w:cs="Calibri"/>
              </w:rPr>
              <w:t xml:space="preserve"> Carroll’s</w:t>
            </w:r>
            <w:r w:rsidR="006B0CD6">
              <w:rPr>
                <w:rFonts w:ascii="Calibri" w:hAnsi="Calibri" w:cs="Calibri"/>
              </w:rPr>
              <w:t xml:space="preserve"> ‘Alice</w:t>
            </w:r>
            <w:r w:rsidR="002B01FA">
              <w:rPr>
                <w:rFonts w:ascii="Calibri" w:hAnsi="Calibri" w:cs="Calibri"/>
              </w:rPr>
              <w:t>’s Adventures</w:t>
            </w:r>
            <w:r w:rsidR="006B0CD6">
              <w:rPr>
                <w:rFonts w:ascii="Calibri" w:hAnsi="Calibri" w:cs="Calibri"/>
              </w:rPr>
              <w:t xml:space="preserve"> in Wonderland’</w:t>
            </w:r>
            <w:r w:rsidR="00831E6B">
              <w:rPr>
                <w:rFonts w:ascii="Calibri" w:hAnsi="Calibri" w:cs="Calibri"/>
              </w:rPr>
              <w:t xml:space="preserve"> and analyse evidence to support my understanding.</w:t>
            </w:r>
          </w:p>
          <w:p w14:paraId="1556F1A1" w14:textId="35B6A201" w:rsidR="006B0CD6" w:rsidRDefault="00DD1E25" w:rsidP="00BD4C2F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I can create a specific atmosphere by linking vocabulary </w:t>
            </w:r>
            <w:r w:rsidR="00C37469">
              <w:rPr>
                <w:rFonts w:ascii="Calibri" w:hAnsi="Calibri" w:cs="Calibri"/>
              </w:rPr>
              <w:t xml:space="preserve">choices </w:t>
            </w:r>
            <w:r>
              <w:rPr>
                <w:rFonts w:ascii="Calibri" w:hAnsi="Calibri" w:cs="Calibri"/>
              </w:rPr>
              <w:t xml:space="preserve">and </w:t>
            </w:r>
            <w:r w:rsidR="00C37469">
              <w:rPr>
                <w:rFonts w:ascii="Calibri" w:hAnsi="Calibri" w:cs="Calibri"/>
              </w:rPr>
              <w:t xml:space="preserve">creating a </w:t>
            </w:r>
            <w:r>
              <w:rPr>
                <w:rFonts w:ascii="Calibri" w:hAnsi="Calibri" w:cs="Calibri"/>
              </w:rPr>
              <w:t>semantic field.</w:t>
            </w:r>
          </w:p>
          <w:p w14:paraId="70B4FE2D" w14:textId="30F8A425" w:rsidR="00DD1E25" w:rsidRDefault="00C37469" w:rsidP="00BD4C2F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 can vary sentence structures accurately in my descriptive writing. </w:t>
            </w:r>
          </w:p>
          <w:p w14:paraId="0257FB6D" w14:textId="2C1AFF7F" w:rsidR="00DC0619" w:rsidRDefault="00DC0619" w:rsidP="00BD4C2F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 can plan a piece of descriptive writing using similes, metaphors and </w:t>
            </w:r>
            <w:r w:rsidR="000B5BF3">
              <w:rPr>
                <w:rFonts w:ascii="Calibri" w:hAnsi="Calibri" w:cs="Calibri"/>
              </w:rPr>
              <w:t xml:space="preserve">vocabulary choices. </w:t>
            </w:r>
          </w:p>
          <w:p w14:paraId="0C89CB66" w14:textId="125F0A00" w:rsidR="00C37469" w:rsidRPr="00BD4C2F" w:rsidRDefault="009E4ACB" w:rsidP="00BD4C2F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 can draft and revise a piece of descriptive writing based on ‘Alice’s Adventures in Wonderland’.</w:t>
            </w:r>
          </w:p>
          <w:p w14:paraId="13987915" w14:textId="494C8294" w:rsidR="00662D4D" w:rsidRPr="00B6402B" w:rsidRDefault="00662D4D" w:rsidP="00662D4D">
            <w:pPr>
              <w:pStyle w:val="ListParagraph"/>
              <w:rPr>
                <w:rFonts w:ascii="Calibri" w:hAnsi="Calibri" w:cs="Calibri"/>
              </w:rPr>
            </w:pPr>
          </w:p>
        </w:tc>
        <w:tc>
          <w:tcPr>
            <w:tcW w:w="6974" w:type="dxa"/>
          </w:tcPr>
          <w:p w14:paraId="5B69D9F1" w14:textId="5AB4C1D1" w:rsidR="00195A54" w:rsidRPr="008A0B27" w:rsidRDefault="005F60F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Learners will </w:t>
            </w:r>
            <w:r w:rsidR="00A50E25">
              <w:rPr>
                <w:rFonts w:ascii="Calibri" w:hAnsi="Calibri" w:cs="Calibri"/>
              </w:rPr>
              <w:t>develop their understanding of</w:t>
            </w:r>
            <w:r w:rsidR="003A6722">
              <w:rPr>
                <w:rFonts w:ascii="Calibri" w:hAnsi="Calibri" w:cs="Calibri"/>
              </w:rPr>
              <w:t xml:space="preserve"> the important</w:t>
            </w:r>
            <w:r w:rsidR="00A50E25">
              <w:rPr>
                <w:rFonts w:ascii="Calibri" w:hAnsi="Calibri" w:cs="Calibri"/>
              </w:rPr>
              <w:t xml:space="preserve"> gramma</w:t>
            </w:r>
            <w:r w:rsidR="003A6722">
              <w:rPr>
                <w:rFonts w:ascii="Calibri" w:hAnsi="Calibri" w:cs="Calibri"/>
              </w:rPr>
              <w:t>tical aspects needed when writing</w:t>
            </w:r>
            <w:r w:rsidR="00ED62AE">
              <w:rPr>
                <w:rFonts w:ascii="Calibri" w:hAnsi="Calibri" w:cs="Calibri"/>
              </w:rPr>
              <w:t xml:space="preserve"> sentences and paragraphs (which is applicable to all text types)</w:t>
            </w:r>
            <w:r w:rsidR="003A6722">
              <w:rPr>
                <w:rFonts w:ascii="Calibri" w:hAnsi="Calibri" w:cs="Calibri"/>
              </w:rPr>
              <w:t xml:space="preserve">. They will </w:t>
            </w:r>
            <w:r w:rsidR="00C87E9C">
              <w:rPr>
                <w:rFonts w:ascii="Calibri" w:hAnsi="Calibri" w:cs="Calibri"/>
              </w:rPr>
              <w:t xml:space="preserve">improve their reading skills and understand how to infer and retrieve information from texts. </w:t>
            </w:r>
            <w:r w:rsidR="00A50E25">
              <w:rPr>
                <w:rFonts w:ascii="Calibri" w:hAnsi="Calibri" w:cs="Calibri"/>
              </w:rPr>
              <w:t xml:space="preserve"> </w:t>
            </w:r>
            <w:r w:rsidR="00ED62AE">
              <w:rPr>
                <w:rFonts w:ascii="Calibri" w:hAnsi="Calibri" w:cs="Calibri"/>
              </w:rPr>
              <w:t xml:space="preserve">Learners will learn new vocabulary and </w:t>
            </w:r>
            <w:r w:rsidR="00992AE8">
              <w:rPr>
                <w:rFonts w:ascii="Calibri" w:hAnsi="Calibri" w:cs="Calibri"/>
              </w:rPr>
              <w:t xml:space="preserve">understand </w:t>
            </w:r>
            <w:r w:rsidR="00ED62AE">
              <w:rPr>
                <w:rFonts w:ascii="Calibri" w:hAnsi="Calibri" w:cs="Calibri"/>
              </w:rPr>
              <w:t xml:space="preserve">how to </w:t>
            </w:r>
            <w:r w:rsidR="00F02685">
              <w:rPr>
                <w:rFonts w:ascii="Calibri" w:hAnsi="Calibri" w:cs="Calibri"/>
              </w:rPr>
              <w:lastRenderedPageBreak/>
              <w:t xml:space="preserve">select appropriate words for their own writing. Pupils </w:t>
            </w:r>
            <w:r w:rsidR="00992AE8">
              <w:rPr>
                <w:rFonts w:ascii="Calibri" w:hAnsi="Calibri" w:cs="Calibri"/>
              </w:rPr>
              <w:t xml:space="preserve">will understand the importance of editing and redrafting. </w:t>
            </w:r>
          </w:p>
        </w:tc>
      </w:tr>
      <w:tr w:rsidR="00195A54" w:rsidRPr="008A0B27" w14:paraId="11B5495E" w14:textId="77777777" w:rsidTr="257F0161">
        <w:tc>
          <w:tcPr>
            <w:tcW w:w="6974" w:type="dxa"/>
            <w:shd w:val="clear" w:color="auto" w:fill="FAE2D5" w:themeFill="accent2" w:themeFillTint="33"/>
          </w:tcPr>
          <w:p w14:paraId="7F9FC9CC" w14:textId="21929E12" w:rsidR="00195A54" w:rsidRPr="008A0B27" w:rsidRDefault="00195A5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lastRenderedPageBreak/>
              <w:t xml:space="preserve">Subject-Specific Vocabulary </w:t>
            </w:r>
          </w:p>
        </w:tc>
        <w:tc>
          <w:tcPr>
            <w:tcW w:w="6974" w:type="dxa"/>
            <w:shd w:val="clear" w:color="auto" w:fill="FAE2D5" w:themeFill="accent2" w:themeFillTint="33"/>
          </w:tcPr>
          <w:p w14:paraId="300D8508" w14:textId="708DA0A1" w:rsidR="00195A54" w:rsidRPr="008A0B27" w:rsidRDefault="00195A5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Reading Opportunities</w:t>
            </w:r>
          </w:p>
        </w:tc>
      </w:tr>
      <w:tr w:rsidR="00195A54" w:rsidRPr="008A0B27" w14:paraId="49B65D1F" w14:textId="77777777" w:rsidTr="257F0161">
        <w:tc>
          <w:tcPr>
            <w:tcW w:w="6974" w:type="dxa"/>
          </w:tcPr>
          <w:p w14:paraId="5A409C67" w14:textId="10764064" w:rsidR="000116C6" w:rsidRPr="004D24E9" w:rsidRDefault="00FE45B4">
            <w:pPr>
              <w:rPr>
                <w:rFonts w:ascii="Calibri" w:hAnsi="Calibri" w:cs="Calibri"/>
              </w:rPr>
            </w:pPr>
            <w:r w:rsidRPr="004D24E9">
              <w:rPr>
                <w:rFonts w:ascii="Calibri" w:hAnsi="Calibri" w:cs="Calibri"/>
              </w:rPr>
              <w:t>Subject</w:t>
            </w:r>
          </w:p>
          <w:p w14:paraId="0CB687B5" w14:textId="548B6F99" w:rsidR="00FE45B4" w:rsidRPr="004D24E9" w:rsidRDefault="00FE45B4">
            <w:pPr>
              <w:rPr>
                <w:rFonts w:ascii="Calibri" w:hAnsi="Calibri" w:cs="Calibri"/>
              </w:rPr>
            </w:pPr>
            <w:r w:rsidRPr="004D24E9">
              <w:rPr>
                <w:rFonts w:ascii="Calibri" w:hAnsi="Calibri" w:cs="Calibri"/>
              </w:rPr>
              <w:t>Verb</w:t>
            </w:r>
          </w:p>
          <w:p w14:paraId="7D068D10" w14:textId="0CEC8856" w:rsidR="00C25BBD" w:rsidRPr="004D24E9" w:rsidRDefault="00C25BBD">
            <w:pPr>
              <w:rPr>
                <w:rFonts w:ascii="Calibri" w:hAnsi="Calibri" w:cs="Calibri"/>
              </w:rPr>
            </w:pPr>
            <w:r w:rsidRPr="004D24E9">
              <w:rPr>
                <w:rFonts w:ascii="Calibri" w:hAnsi="Calibri" w:cs="Calibri"/>
              </w:rPr>
              <w:t>Subordinate</w:t>
            </w:r>
          </w:p>
          <w:p w14:paraId="424C6DF4" w14:textId="2DA00350" w:rsidR="00C25BBD" w:rsidRPr="004D24E9" w:rsidRDefault="000E7587">
            <w:pPr>
              <w:rPr>
                <w:rFonts w:ascii="Calibri" w:hAnsi="Calibri" w:cs="Calibri"/>
              </w:rPr>
            </w:pPr>
            <w:r w:rsidRPr="004D24E9">
              <w:rPr>
                <w:rFonts w:ascii="Calibri" w:hAnsi="Calibri" w:cs="Calibri"/>
              </w:rPr>
              <w:t>Character</w:t>
            </w:r>
          </w:p>
          <w:p w14:paraId="54488ECC" w14:textId="62B0AC7F" w:rsidR="000E7587" w:rsidRPr="004D24E9" w:rsidRDefault="000E7587">
            <w:pPr>
              <w:rPr>
                <w:rFonts w:ascii="Calibri" w:hAnsi="Calibri" w:cs="Calibri"/>
              </w:rPr>
            </w:pPr>
            <w:r w:rsidRPr="004D24E9">
              <w:rPr>
                <w:rFonts w:ascii="Calibri" w:hAnsi="Calibri" w:cs="Calibri"/>
              </w:rPr>
              <w:t>Tone</w:t>
            </w:r>
          </w:p>
          <w:p w14:paraId="7369B443" w14:textId="4EAB10DA" w:rsidR="000E7587" w:rsidRPr="004D24E9" w:rsidRDefault="00DF460C">
            <w:pPr>
              <w:rPr>
                <w:rFonts w:ascii="Calibri" w:hAnsi="Calibri" w:cs="Calibri"/>
              </w:rPr>
            </w:pPr>
            <w:r w:rsidRPr="004D24E9">
              <w:rPr>
                <w:rFonts w:ascii="Calibri" w:hAnsi="Calibri" w:cs="Calibri"/>
              </w:rPr>
              <w:t>Atmosphere</w:t>
            </w:r>
          </w:p>
          <w:p w14:paraId="3AFC6860" w14:textId="4B0229CA" w:rsidR="00DF460C" w:rsidRPr="004D24E9" w:rsidRDefault="00DF460C">
            <w:pPr>
              <w:rPr>
                <w:rFonts w:ascii="Calibri" w:hAnsi="Calibri" w:cs="Calibri"/>
              </w:rPr>
            </w:pPr>
            <w:r w:rsidRPr="004D24E9">
              <w:rPr>
                <w:rFonts w:ascii="Calibri" w:hAnsi="Calibri" w:cs="Calibri"/>
              </w:rPr>
              <w:t>Semantic field</w:t>
            </w:r>
          </w:p>
          <w:p w14:paraId="19A11774" w14:textId="0D5BE2D6" w:rsidR="00DF460C" w:rsidRPr="004D24E9" w:rsidRDefault="00DF460C">
            <w:pPr>
              <w:rPr>
                <w:rFonts w:ascii="Calibri" w:hAnsi="Calibri" w:cs="Calibri"/>
              </w:rPr>
            </w:pPr>
            <w:r w:rsidRPr="004D24E9">
              <w:rPr>
                <w:rFonts w:ascii="Calibri" w:hAnsi="Calibri" w:cs="Calibri"/>
              </w:rPr>
              <w:t>Adjective</w:t>
            </w:r>
          </w:p>
          <w:p w14:paraId="13ABB574" w14:textId="17E7742F" w:rsidR="00DF460C" w:rsidRPr="004D24E9" w:rsidRDefault="00F1129E">
            <w:pPr>
              <w:rPr>
                <w:rFonts w:ascii="Calibri" w:hAnsi="Calibri" w:cs="Calibri"/>
              </w:rPr>
            </w:pPr>
            <w:r w:rsidRPr="004D24E9">
              <w:rPr>
                <w:rFonts w:ascii="Calibri" w:hAnsi="Calibri" w:cs="Calibri"/>
              </w:rPr>
              <w:t>Clause</w:t>
            </w:r>
          </w:p>
          <w:p w14:paraId="79EAE67E" w14:textId="328809C3" w:rsidR="002A441B" w:rsidRPr="004D24E9" w:rsidRDefault="002A441B">
            <w:pPr>
              <w:rPr>
                <w:rFonts w:ascii="Calibri" w:hAnsi="Calibri" w:cs="Calibri"/>
              </w:rPr>
            </w:pPr>
            <w:r w:rsidRPr="004D24E9">
              <w:rPr>
                <w:rFonts w:ascii="Calibri" w:hAnsi="Calibri" w:cs="Calibri"/>
              </w:rPr>
              <w:t>Simple sentence</w:t>
            </w:r>
          </w:p>
          <w:p w14:paraId="08B3C54A" w14:textId="0C0B16A7" w:rsidR="002A441B" w:rsidRPr="004D24E9" w:rsidRDefault="002A441B">
            <w:pPr>
              <w:rPr>
                <w:rFonts w:ascii="Calibri" w:hAnsi="Calibri" w:cs="Calibri"/>
              </w:rPr>
            </w:pPr>
            <w:r w:rsidRPr="004D24E9">
              <w:rPr>
                <w:rFonts w:ascii="Calibri" w:hAnsi="Calibri" w:cs="Calibri"/>
              </w:rPr>
              <w:t>Compound sentence</w:t>
            </w:r>
          </w:p>
          <w:p w14:paraId="1E77DF13" w14:textId="10ACA09F" w:rsidR="002A441B" w:rsidRPr="004D24E9" w:rsidRDefault="002A441B">
            <w:pPr>
              <w:rPr>
                <w:rFonts w:ascii="Calibri" w:hAnsi="Calibri" w:cs="Calibri"/>
              </w:rPr>
            </w:pPr>
            <w:r w:rsidRPr="004D24E9">
              <w:rPr>
                <w:rFonts w:ascii="Calibri" w:hAnsi="Calibri" w:cs="Calibri"/>
              </w:rPr>
              <w:t>Complex sentence</w:t>
            </w:r>
          </w:p>
          <w:p w14:paraId="4D8D1B24" w14:textId="2059498D" w:rsidR="002A441B" w:rsidRPr="004D24E9" w:rsidRDefault="000F15AA">
            <w:pPr>
              <w:rPr>
                <w:rFonts w:ascii="Calibri" w:hAnsi="Calibri" w:cs="Calibri"/>
              </w:rPr>
            </w:pPr>
            <w:r w:rsidRPr="004D24E9">
              <w:rPr>
                <w:rFonts w:ascii="Calibri" w:hAnsi="Calibri" w:cs="Calibri"/>
              </w:rPr>
              <w:t>Vocabulary</w:t>
            </w:r>
          </w:p>
          <w:p w14:paraId="449B31AE" w14:textId="713D87D9" w:rsidR="000F15AA" w:rsidRPr="004D24E9" w:rsidRDefault="000F15AA">
            <w:pPr>
              <w:rPr>
                <w:rFonts w:ascii="Calibri" w:hAnsi="Calibri" w:cs="Calibri"/>
              </w:rPr>
            </w:pPr>
            <w:r w:rsidRPr="004D24E9">
              <w:rPr>
                <w:rFonts w:ascii="Calibri" w:hAnsi="Calibri" w:cs="Calibri"/>
              </w:rPr>
              <w:t>Descriptive</w:t>
            </w:r>
          </w:p>
          <w:p w14:paraId="49A60E28" w14:textId="5146AD7D" w:rsidR="000F15AA" w:rsidRPr="004D24E9" w:rsidRDefault="000F15AA">
            <w:pPr>
              <w:rPr>
                <w:rFonts w:ascii="Calibri" w:hAnsi="Calibri" w:cs="Calibri"/>
              </w:rPr>
            </w:pPr>
            <w:r w:rsidRPr="004D24E9">
              <w:rPr>
                <w:rFonts w:ascii="Calibri" w:hAnsi="Calibri" w:cs="Calibri"/>
              </w:rPr>
              <w:t>Simile</w:t>
            </w:r>
          </w:p>
          <w:p w14:paraId="3665E49D" w14:textId="41550502" w:rsidR="000F15AA" w:rsidRPr="004D24E9" w:rsidRDefault="000F15AA">
            <w:pPr>
              <w:rPr>
                <w:rFonts w:ascii="Calibri" w:hAnsi="Calibri" w:cs="Calibri"/>
              </w:rPr>
            </w:pPr>
            <w:r w:rsidRPr="004D24E9">
              <w:rPr>
                <w:rFonts w:ascii="Calibri" w:hAnsi="Calibri" w:cs="Calibri"/>
              </w:rPr>
              <w:t>Metaphor</w:t>
            </w:r>
          </w:p>
          <w:p w14:paraId="2DE84862" w14:textId="0F6D0204" w:rsidR="000F15AA" w:rsidRPr="004D24E9" w:rsidRDefault="008A190B">
            <w:pPr>
              <w:rPr>
                <w:rFonts w:ascii="Calibri" w:hAnsi="Calibri" w:cs="Calibri"/>
              </w:rPr>
            </w:pPr>
            <w:r w:rsidRPr="004D24E9">
              <w:rPr>
                <w:rFonts w:ascii="Calibri" w:hAnsi="Calibri" w:cs="Calibri"/>
              </w:rPr>
              <w:t>Draft</w:t>
            </w:r>
          </w:p>
          <w:p w14:paraId="7C2CF7D7" w14:textId="13266E74" w:rsidR="008A190B" w:rsidRPr="004D24E9" w:rsidRDefault="008A190B">
            <w:pPr>
              <w:rPr>
                <w:rFonts w:ascii="Calibri" w:hAnsi="Calibri" w:cs="Calibri"/>
              </w:rPr>
            </w:pPr>
            <w:r w:rsidRPr="004D24E9">
              <w:rPr>
                <w:rFonts w:ascii="Calibri" w:hAnsi="Calibri" w:cs="Calibri"/>
              </w:rPr>
              <w:t>Revise</w:t>
            </w:r>
          </w:p>
          <w:p w14:paraId="1E0D00A8" w14:textId="12E5E837" w:rsidR="000116C6" w:rsidRPr="004D24E9" w:rsidRDefault="008A190B">
            <w:pPr>
              <w:rPr>
                <w:rFonts w:ascii="Calibri" w:hAnsi="Calibri" w:cs="Calibri"/>
              </w:rPr>
            </w:pPr>
            <w:r w:rsidRPr="004D24E9">
              <w:rPr>
                <w:rFonts w:ascii="Calibri" w:hAnsi="Calibri" w:cs="Calibri"/>
              </w:rPr>
              <w:t>Redraft</w:t>
            </w:r>
          </w:p>
        </w:tc>
        <w:tc>
          <w:tcPr>
            <w:tcW w:w="6974" w:type="dxa"/>
          </w:tcPr>
          <w:p w14:paraId="4BC72ACA" w14:textId="5A7CC932" w:rsidR="00434841" w:rsidRDefault="006B0CD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Extract from</w:t>
            </w:r>
            <w:r w:rsidR="002B01FA">
              <w:rPr>
                <w:rFonts w:ascii="Calibri" w:hAnsi="Calibri" w:cs="Calibri"/>
              </w:rPr>
              <w:t xml:space="preserve"> Carroll’s</w:t>
            </w:r>
            <w:r>
              <w:rPr>
                <w:rFonts w:ascii="Calibri" w:hAnsi="Calibri" w:cs="Calibri"/>
              </w:rPr>
              <w:t xml:space="preserve"> ‘Alice</w:t>
            </w:r>
            <w:r w:rsidR="002B01FA">
              <w:rPr>
                <w:rFonts w:ascii="Calibri" w:hAnsi="Calibri" w:cs="Calibri"/>
              </w:rPr>
              <w:t>’s Adventures</w:t>
            </w:r>
            <w:r>
              <w:rPr>
                <w:rFonts w:ascii="Calibri" w:hAnsi="Calibri" w:cs="Calibri"/>
              </w:rPr>
              <w:t xml:space="preserve"> in Wonderland’</w:t>
            </w:r>
          </w:p>
          <w:p w14:paraId="3D7133C3" w14:textId="77777777" w:rsidR="008A0B27" w:rsidRDefault="008A0B27">
            <w:pPr>
              <w:rPr>
                <w:rFonts w:ascii="Calibri" w:hAnsi="Calibri" w:cs="Calibri"/>
              </w:rPr>
            </w:pPr>
          </w:p>
          <w:p w14:paraId="73DEE9A5" w14:textId="2DF647F9" w:rsidR="008A0B27" w:rsidRPr="008A0B27" w:rsidRDefault="008A0B27">
            <w:pPr>
              <w:rPr>
                <w:rFonts w:ascii="Calibri" w:hAnsi="Calibri" w:cs="Calibri"/>
              </w:rPr>
            </w:pPr>
          </w:p>
        </w:tc>
      </w:tr>
      <w:tr w:rsidR="00195A54" w:rsidRPr="008A0B27" w14:paraId="52FDDB70" w14:textId="77777777" w:rsidTr="257F0161">
        <w:tc>
          <w:tcPr>
            <w:tcW w:w="6974" w:type="dxa"/>
            <w:shd w:val="clear" w:color="auto" w:fill="FAE2D5" w:themeFill="accent2" w:themeFillTint="33"/>
          </w:tcPr>
          <w:p w14:paraId="0F848A00" w14:textId="13D105B8" w:rsidR="00195A54" w:rsidRPr="004D24E9" w:rsidRDefault="00195A54">
            <w:pPr>
              <w:rPr>
                <w:rFonts w:ascii="Calibri" w:hAnsi="Calibri" w:cs="Calibri"/>
                <w:b/>
                <w:bCs/>
              </w:rPr>
            </w:pPr>
            <w:r w:rsidRPr="004D24E9">
              <w:rPr>
                <w:rFonts w:ascii="Calibri" w:hAnsi="Calibri" w:cs="Calibri"/>
                <w:b/>
                <w:bCs/>
              </w:rPr>
              <w:t>Possible Misconceptions</w:t>
            </w:r>
          </w:p>
        </w:tc>
        <w:tc>
          <w:tcPr>
            <w:tcW w:w="6974" w:type="dxa"/>
            <w:shd w:val="clear" w:color="auto" w:fill="FAE2D5" w:themeFill="accent2" w:themeFillTint="33"/>
          </w:tcPr>
          <w:p w14:paraId="30C004E6" w14:textId="77777777" w:rsidR="00195A54" w:rsidRDefault="00195A5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Cross-Curricular Links</w:t>
            </w:r>
          </w:p>
          <w:p w14:paraId="6AAEE7C2" w14:textId="3C0F61C4" w:rsidR="00DC0619" w:rsidRPr="008A0B27" w:rsidRDefault="00DC0619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195A54" w:rsidRPr="008A0B27" w14:paraId="542ABD73" w14:textId="77777777" w:rsidTr="257F0161">
        <w:tc>
          <w:tcPr>
            <w:tcW w:w="6974" w:type="dxa"/>
          </w:tcPr>
          <w:p w14:paraId="28519390" w14:textId="77777777" w:rsidR="004D24E9" w:rsidRPr="004D24E9" w:rsidRDefault="00E8130A">
            <w:pPr>
              <w:rPr>
                <w:rFonts w:ascii="Calibri" w:hAnsi="Calibri" w:cs="Calibri"/>
              </w:rPr>
            </w:pPr>
            <w:r w:rsidRPr="004D24E9">
              <w:rPr>
                <w:rFonts w:ascii="Calibri" w:hAnsi="Calibri" w:cs="Calibri"/>
              </w:rPr>
              <w:lastRenderedPageBreak/>
              <w:t>Learners may thin</w:t>
            </w:r>
            <w:r w:rsidR="005B77AD" w:rsidRPr="004D24E9">
              <w:rPr>
                <w:rFonts w:ascii="Calibri" w:hAnsi="Calibri" w:cs="Calibri"/>
              </w:rPr>
              <w:t>k</w:t>
            </w:r>
            <w:r w:rsidRPr="004D24E9">
              <w:rPr>
                <w:rFonts w:ascii="Calibri" w:hAnsi="Calibri" w:cs="Calibri"/>
              </w:rPr>
              <w:t xml:space="preserve"> that ‘Alice in Wonderland’ is only a film</w:t>
            </w:r>
            <w:r w:rsidR="004D24E9" w:rsidRPr="004D24E9">
              <w:rPr>
                <w:rFonts w:ascii="Calibri" w:hAnsi="Calibri" w:cs="Calibri"/>
              </w:rPr>
              <w:t xml:space="preserve"> and bring prior knowledge of film, leading to misunderstanding about plot details and characterisation</w:t>
            </w:r>
            <w:r w:rsidRPr="004D24E9">
              <w:rPr>
                <w:rFonts w:ascii="Calibri" w:hAnsi="Calibri" w:cs="Calibri"/>
              </w:rPr>
              <w:t>.</w:t>
            </w:r>
          </w:p>
          <w:p w14:paraId="1EE128D9" w14:textId="77777777" w:rsidR="004D24E9" w:rsidRPr="004D24E9" w:rsidRDefault="004D24E9">
            <w:pPr>
              <w:rPr>
                <w:rFonts w:ascii="Calibri" w:hAnsi="Calibri" w:cs="Calibri"/>
              </w:rPr>
            </w:pPr>
          </w:p>
          <w:p w14:paraId="4BEC5800" w14:textId="77777777" w:rsidR="004D24E9" w:rsidRPr="004D24E9" w:rsidRDefault="004D24E9">
            <w:pPr>
              <w:rPr>
                <w:rFonts w:ascii="Calibri" w:hAnsi="Calibri" w:cs="Calibri"/>
              </w:rPr>
            </w:pPr>
            <w:r w:rsidRPr="004D24E9">
              <w:rPr>
                <w:rFonts w:ascii="Calibri" w:hAnsi="Calibri" w:cs="Calibri"/>
              </w:rPr>
              <w:t xml:space="preserve">Some learners may interpret figurative language such as metaphors literally. </w:t>
            </w:r>
          </w:p>
          <w:p w14:paraId="1A57629B" w14:textId="77777777" w:rsidR="004D24E9" w:rsidRPr="004D24E9" w:rsidRDefault="004D24E9">
            <w:pPr>
              <w:rPr>
                <w:rFonts w:ascii="Calibri" w:hAnsi="Calibri" w:cs="Calibri"/>
              </w:rPr>
            </w:pPr>
          </w:p>
          <w:p w14:paraId="450E7F58" w14:textId="09E89CAC" w:rsidR="004D24E9" w:rsidRPr="004D24E9" w:rsidRDefault="004D24E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Learners may confuse</w:t>
            </w:r>
            <w:r w:rsidRPr="004D24E9">
              <w:rPr>
                <w:rFonts w:ascii="Calibri" w:hAnsi="Calibri" w:cs="Calibri"/>
              </w:rPr>
              <w:t xml:space="preserve"> similes and metaphors. </w:t>
            </w:r>
          </w:p>
          <w:p w14:paraId="7F7A8317" w14:textId="77777777" w:rsidR="004D24E9" w:rsidRPr="004D24E9" w:rsidRDefault="004D24E9">
            <w:pPr>
              <w:rPr>
                <w:rFonts w:ascii="Calibri" w:hAnsi="Calibri" w:cs="Calibri"/>
              </w:rPr>
            </w:pPr>
          </w:p>
          <w:p w14:paraId="65300675" w14:textId="77064BF0" w:rsidR="004D24E9" w:rsidRPr="004D24E9" w:rsidRDefault="004D24E9">
            <w:pPr>
              <w:rPr>
                <w:rFonts w:ascii="Calibri" w:hAnsi="Calibri" w:cs="Calibri"/>
              </w:rPr>
            </w:pPr>
            <w:r w:rsidRPr="004D24E9">
              <w:rPr>
                <w:rFonts w:ascii="Calibri" w:hAnsi="Calibri" w:cs="Calibri"/>
              </w:rPr>
              <w:t xml:space="preserve">Learners </w:t>
            </w:r>
            <w:r w:rsidRPr="004D24E9">
              <w:rPr>
                <w:rFonts w:ascii="Calibri" w:hAnsi="Calibri" w:cs="Calibri"/>
              </w:rPr>
              <w:t>might incorrectly label a long sentence as complex just because it’s long, without understanding the structure.</w:t>
            </w:r>
          </w:p>
          <w:p w14:paraId="4E7230FD" w14:textId="3C16EDBD" w:rsidR="004D24E9" w:rsidRPr="004D24E9" w:rsidRDefault="004D24E9">
            <w:pPr>
              <w:rPr>
                <w:rFonts w:ascii="Calibri" w:hAnsi="Calibri" w:cs="Calibri"/>
              </w:rPr>
            </w:pPr>
          </w:p>
          <w:p w14:paraId="0456A883" w14:textId="1812ACEC" w:rsidR="004D24E9" w:rsidRPr="004D24E9" w:rsidRDefault="004D24E9">
            <w:pPr>
              <w:rPr>
                <w:rFonts w:ascii="Calibri" w:hAnsi="Calibri" w:cs="Calibri"/>
              </w:rPr>
            </w:pPr>
            <w:r w:rsidRPr="004D24E9">
              <w:rPr>
                <w:rFonts w:ascii="Calibri" w:hAnsi="Calibri" w:cs="Calibri"/>
              </w:rPr>
              <w:t>Learners</w:t>
            </w:r>
            <w:r w:rsidRPr="004D24E9">
              <w:rPr>
                <w:rFonts w:ascii="Calibri" w:hAnsi="Calibri" w:cs="Calibri"/>
              </w:rPr>
              <w:t xml:space="preserve"> might think any sentence starting with a capital</w:t>
            </w:r>
            <w:r>
              <w:rPr>
                <w:rFonts w:ascii="Calibri" w:hAnsi="Calibri" w:cs="Calibri"/>
              </w:rPr>
              <w:t xml:space="preserve"> letter</w:t>
            </w:r>
            <w:r w:rsidRPr="004D24E9">
              <w:rPr>
                <w:rFonts w:ascii="Calibri" w:hAnsi="Calibri" w:cs="Calibri"/>
              </w:rPr>
              <w:t xml:space="preserve"> and ending with a full stop is correct, without checking for a complete clause.</w:t>
            </w:r>
          </w:p>
          <w:p w14:paraId="0A844B0E" w14:textId="77777777" w:rsidR="004D24E9" w:rsidRPr="004D24E9" w:rsidRDefault="004D24E9">
            <w:pPr>
              <w:rPr>
                <w:rFonts w:ascii="Calibri" w:hAnsi="Calibri" w:cs="Calibri"/>
              </w:rPr>
            </w:pPr>
          </w:p>
          <w:p w14:paraId="07F66430" w14:textId="1F809B73" w:rsidR="004D24E9" w:rsidRPr="004D24E9" w:rsidRDefault="004D24E9">
            <w:pPr>
              <w:rPr>
                <w:rFonts w:ascii="Calibri" w:hAnsi="Calibri" w:cs="Calibri"/>
              </w:rPr>
            </w:pPr>
            <w:r w:rsidRPr="004D24E9">
              <w:rPr>
                <w:rFonts w:ascii="Calibri" w:hAnsi="Calibri" w:cs="Calibri"/>
              </w:rPr>
              <w:t xml:space="preserve">Learners </w:t>
            </w:r>
            <w:r w:rsidRPr="004D24E9">
              <w:rPr>
                <w:rFonts w:ascii="Calibri" w:hAnsi="Calibri" w:cs="Calibri"/>
              </w:rPr>
              <w:t>may view editing as simply correcting spelling, not improving clarity</w:t>
            </w:r>
            <w:r w:rsidRPr="004D24E9">
              <w:rPr>
                <w:rFonts w:ascii="Calibri" w:hAnsi="Calibri" w:cs="Calibri"/>
              </w:rPr>
              <w:t>, content, structure</w:t>
            </w:r>
            <w:r w:rsidRPr="004D24E9">
              <w:rPr>
                <w:rFonts w:ascii="Calibri" w:hAnsi="Calibri" w:cs="Calibri"/>
              </w:rPr>
              <w:t xml:space="preserve"> or style.</w:t>
            </w:r>
          </w:p>
          <w:p w14:paraId="4FFD38D6" w14:textId="69FC1E10" w:rsidR="004D24E9" w:rsidRPr="004D24E9" w:rsidRDefault="004D24E9" w:rsidP="004D24E9">
            <w:pPr>
              <w:pStyle w:val="NormalWeb"/>
              <w:rPr>
                <w:rFonts w:ascii="Calibri" w:hAnsi="Calibri" w:cs="Calibri"/>
              </w:rPr>
            </w:pPr>
            <w:r w:rsidRPr="004D24E9">
              <w:rPr>
                <w:rFonts w:ascii="Calibri" w:hAnsi="Calibri" w:cs="Calibri"/>
              </w:rPr>
              <w:t>Learners</w:t>
            </w:r>
            <w:r w:rsidRPr="004D24E9">
              <w:rPr>
                <w:rFonts w:ascii="Calibri" w:hAnsi="Calibri" w:cs="Calibri"/>
              </w:rPr>
              <w:t xml:space="preserve"> may assume </w:t>
            </w:r>
            <w:r w:rsidRPr="004D24E9">
              <w:rPr>
                <w:rFonts w:ascii="Calibri" w:hAnsi="Calibri" w:cs="Calibri"/>
              </w:rPr>
              <w:t>‘</w:t>
            </w:r>
            <w:r w:rsidRPr="004D24E9">
              <w:rPr>
                <w:rFonts w:ascii="Calibri" w:hAnsi="Calibri" w:cs="Calibri"/>
              </w:rPr>
              <w:t>hard</w:t>
            </w:r>
            <w:r w:rsidRPr="004D24E9">
              <w:rPr>
                <w:rFonts w:ascii="Calibri" w:hAnsi="Calibri" w:cs="Calibri"/>
              </w:rPr>
              <w:t>’</w:t>
            </w:r>
            <w:r w:rsidRPr="004D24E9">
              <w:rPr>
                <w:rFonts w:ascii="Calibri" w:hAnsi="Calibri" w:cs="Calibri"/>
              </w:rPr>
              <w:t xml:space="preserve"> or </w:t>
            </w:r>
            <w:r w:rsidRPr="004D24E9">
              <w:rPr>
                <w:rFonts w:ascii="Calibri" w:hAnsi="Calibri" w:cs="Calibri"/>
              </w:rPr>
              <w:t>‘</w:t>
            </w:r>
            <w:r w:rsidRPr="004D24E9">
              <w:rPr>
                <w:rFonts w:ascii="Calibri" w:hAnsi="Calibri" w:cs="Calibri"/>
              </w:rPr>
              <w:t>fancy</w:t>
            </w:r>
            <w:r w:rsidRPr="004D24E9">
              <w:rPr>
                <w:rFonts w:ascii="Calibri" w:hAnsi="Calibri" w:cs="Calibri"/>
              </w:rPr>
              <w:t>’</w:t>
            </w:r>
            <w:r w:rsidRPr="004D24E9">
              <w:rPr>
                <w:rFonts w:ascii="Calibri" w:hAnsi="Calibri" w:cs="Calibri"/>
              </w:rPr>
              <w:t xml:space="preserve"> words make writing better, instead of selecting words that fit tone or meaning.</w:t>
            </w:r>
          </w:p>
          <w:p w14:paraId="299CC210" w14:textId="23D849B8" w:rsidR="00195A54" w:rsidRPr="004D24E9" w:rsidRDefault="004D24E9" w:rsidP="004D24E9">
            <w:pPr>
              <w:pStyle w:val="NormalWeb"/>
              <w:rPr>
                <w:rFonts w:ascii="Calibri" w:hAnsi="Calibri" w:cs="Calibri"/>
              </w:rPr>
            </w:pPr>
            <w:r w:rsidRPr="004D24E9">
              <w:rPr>
                <w:rFonts w:ascii="Calibri" w:hAnsi="Calibri" w:cs="Calibri"/>
              </w:rPr>
              <w:t>Learners</w:t>
            </w:r>
            <w:r w:rsidRPr="004D24E9">
              <w:rPr>
                <w:rFonts w:ascii="Calibri" w:hAnsi="Calibri" w:cs="Calibri"/>
              </w:rPr>
              <w:t xml:space="preserve"> might randomly insert ambitious vocabulary without understanding connotation or context.</w:t>
            </w:r>
          </w:p>
        </w:tc>
        <w:tc>
          <w:tcPr>
            <w:tcW w:w="6974" w:type="dxa"/>
          </w:tcPr>
          <w:p w14:paraId="6CE0FAD7" w14:textId="222385C3" w:rsidR="00EA7126" w:rsidRDefault="005F7F6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History – Lif</w:t>
            </w:r>
            <w:r w:rsidR="00FC4760">
              <w:rPr>
                <w:rFonts w:ascii="Calibri" w:hAnsi="Calibri" w:cs="Calibri"/>
              </w:rPr>
              <w:t>e in Victorian England and Carroll’s influences.</w:t>
            </w:r>
          </w:p>
          <w:p w14:paraId="5FD60D0D" w14:textId="03FAE92F" w:rsidR="005B77AD" w:rsidRDefault="005B77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PSHE - Empathy</w:t>
            </w:r>
          </w:p>
          <w:p w14:paraId="49D0441B" w14:textId="77777777" w:rsidR="008A0B27" w:rsidRDefault="008A0B27">
            <w:pPr>
              <w:rPr>
                <w:rFonts w:ascii="Calibri" w:hAnsi="Calibri" w:cs="Calibri"/>
              </w:rPr>
            </w:pPr>
          </w:p>
          <w:p w14:paraId="7DCD9DC6" w14:textId="792A58F6" w:rsidR="008A0B27" w:rsidRPr="008A0B27" w:rsidRDefault="008A0B27">
            <w:pPr>
              <w:rPr>
                <w:rFonts w:ascii="Calibri" w:hAnsi="Calibri" w:cs="Calibri"/>
              </w:rPr>
            </w:pPr>
          </w:p>
        </w:tc>
      </w:tr>
    </w:tbl>
    <w:p w14:paraId="0FB60DF5" w14:textId="77777777" w:rsidR="0018518C" w:rsidRPr="008A0B27" w:rsidRDefault="0018518C">
      <w:pPr>
        <w:rPr>
          <w:rFonts w:ascii="Calibri" w:hAnsi="Calibri" w:cs="Calibri"/>
        </w:rPr>
      </w:pPr>
    </w:p>
    <w:sectPr w:rsidR="0018518C" w:rsidRPr="008A0B27" w:rsidSect="00195A54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0E3A65" w14:textId="77777777" w:rsidR="00BC559E" w:rsidRDefault="00BC559E" w:rsidP="00195A54">
      <w:pPr>
        <w:spacing w:after="0" w:line="240" w:lineRule="auto"/>
      </w:pPr>
      <w:r>
        <w:separator/>
      </w:r>
    </w:p>
  </w:endnote>
  <w:endnote w:type="continuationSeparator" w:id="0">
    <w:p w14:paraId="1A9A4A1E" w14:textId="77777777" w:rsidR="00BC559E" w:rsidRDefault="00BC559E" w:rsidP="00195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1914A3" w14:textId="77777777" w:rsidR="00BC559E" w:rsidRDefault="00BC559E" w:rsidP="00195A54">
      <w:pPr>
        <w:spacing w:after="0" w:line="240" w:lineRule="auto"/>
      </w:pPr>
      <w:r>
        <w:separator/>
      </w:r>
    </w:p>
  </w:footnote>
  <w:footnote w:type="continuationSeparator" w:id="0">
    <w:p w14:paraId="41E5DAC2" w14:textId="77777777" w:rsidR="00BC559E" w:rsidRDefault="00BC559E" w:rsidP="00195A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C26E4" w14:textId="51259DF5" w:rsidR="00195A54" w:rsidRPr="008A0B27" w:rsidRDefault="00195A54" w:rsidP="00195A54">
    <w:pPr>
      <w:pStyle w:val="Header"/>
      <w:jc w:val="center"/>
      <w:rPr>
        <w:rFonts w:ascii="Calibri" w:hAnsi="Calibri" w:cs="Calibri"/>
      </w:rPr>
    </w:pPr>
    <w:r w:rsidRPr="008A0B27">
      <w:rPr>
        <w:rFonts w:ascii="Calibri" w:hAnsi="Calibri" w:cs="Calibri"/>
      </w:rPr>
      <w:t xml:space="preserve">Year </w:t>
    </w:r>
    <w:r w:rsidR="007A215C">
      <w:rPr>
        <w:rFonts w:ascii="Calibri" w:hAnsi="Calibri" w:cs="Calibri"/>
      </w:rPr>
      <w:t>7</w:t>
    </w:r>
    <w:r w:rsidRPr="008A0B27">
      <w:rPr>
        <w:rFonts w:ascii="Calibri" w:hAnsi="Calibri" w:cs="Calibri"/>
      </w:rPr>
      <w:t xml:space="preserve"> English</w:t>
    </w:r>
    <w:r w:rsidR="008A0B27">
      <w:rPr>
        <w:rFonts w:ascii="Calibri" w:hAnsi="Calibri" w:cs="Calibri"/>
      </w:rPr>
      <w:t xml:space="preserve"> Unit 1: </w:t>
    </w:r>
    <w:r w:rsidR="007A215C">
      <w:rPr>
        <w:rFonts w:ascii="Calibri" w:hAnsi="Calibri" w:cs="Calibri"/>
      </w:rPr>
      <w:t>Step into the unknown: fiction</w:t>
    </w:r>
    <w:r w:rsidR="00722634">
      <w:rPr>
        <w:rFonts w:ascii="Calibri" w:hAnsi="Calibri" w:cs="Calibri"/>
      </w:rPr>
      <w:t xml:space="preserve"> reading</w:t>
    </w:r>
    <w:r w:rsidR="007A215C">
      <w:rPr>
        <w:rFonts w:ascii="Calibri" w:hAnsi="Calibri" w:cs="Calibri"/>
      </w:rPr>
      <w:t xml:space="preserve"> and creative writing</w:t>
    </w:r>
  </w:p>
  <w:p w14:paraId="290826E1" w14:textId="77777777" w:rsidR="00195A54" w:rsidRDefault="00195A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116C6"/>
    <w:rsid w:val="00025EB0"/>
    <w:rsid w:val="000663E9"/>
    <w:rsid w:val="00090958"/>
    <w:rsid w:val="00090AB6"/>
    <w:rsid w:val="00096228"/>
    <w:rsid w:val="000B5BF3"/>
    <w:rsid w:val="000E6E4F"/>
    <w:rsid w:val="000E7587"/>
    <w:rsid w:val="000F15AA"/>
    <w:rsid w:val="00120219"/>
    <w:rsid w:val="0015119A"/>
    <w:rsid w:val="0018518C"/>
    <w:rsid w:val="00195A54"/>
    <w:rsid w:val="001B0316"/>
    <w:rsid w:val="001E2CAF"/>
    <w:rsid w:val="00224017"/>
    <w:rsid w:val="00261B1D"/>
    <w:rsid w:val="00271372"/>
    <w:rsid w:val="00290B33"/>
    <w:rsid w:val="002A441B"/>
    <w:rsid w:val="002B01FA"/>
    <w:rsid w:val="002B649B"/>
    <w:rsid w:val="00304ABF"/>
    <w:rsid w:val="003A6722"/>
    <w:rsid w:val="003B0957"/>
    <w:rsid w:val="003C6DC2"/>
    <w:rsid w:val="00434841"/>
    <w:rsid w:val="0044344E"/>
    <w:rsid w:val="00466BC5"/>
    <w:rsid w:val="00494F67"/>
    <w:rsid w:val="004B14C2"/>
    <w:rsid w:val="004D24E9"/>
    <w:rsid w:val="004E21CE"/>
    <w:rsid w:val="00546298"/>
    <w:rsid w:val="00570A2D"/>
    <w:rsid w:val="005754BB"/>
    <w:rsid w:val="00586725"/>
    <w:rsid w:val="005965A6"/>
    <w:rsid w:val="005B77AD"/>
    <w:rsid w:val="005F02F1"/>
    <w:rsid w:val="005F60F0"/>
    <w:rsid w:val="005F7F6C"/>
    <w:rsid w:val="006014F9"/>
    <w:rsid w:val="00603C60"/>
    <w:rsid w:val="00620CB9"/>
    <w:rsid w:val="00631639"/>
    <w:rsid w:val="00662D4D"/>
    <w:rsid w:val="00670840"/>
    <w:rsid w:val="006B0CD6"/>
    <w:rsid w:val="00722634"/>
    <w:rsid w:val="00790EE5"/>
    <w:rsid w:val="007A215C"/>
    <w:rsid w:val="007A5994"/>
    <w:rsid w:val="007E5748"/>
    <w:rsid w:val="007E61FC"/>
    <w:rsid w:val="007E6477"/>
    <w:rsid w:val="00826D3F"/>
    <w:rsid w:val="00831E6B"/>
    <w:rsid w:val="00874255"/>
    <w:rsid w:val="00882A95"/>
    <w:rsid w:val="0088661D"/>
    <w:rsid w:val="008A0B27"/>
    <w:rsid w:val="008A190B"/>
    <w:rsid w:val="008D45BB"/>
    <w:rsid w:val="008D66CC"/>
    <w:rsid w:val="00905EEB"/>
    <w:rsid w:val="009405AC"/>
    <w:rsid w:val="00953089"/>
    <w:rsid w:val="00986DA9"/>
    <w:rsid w:val="00992AE8"/>
    <w:rsid w:val="009E4ACB"/>
    <w:rsid w:val="00A50E25"/>
    <w:rsid w:val="00A549E5"/>
    <w:rsid w:val="00A55F57"/>
    <w:rsid w:val="00A811BE"/>
    <w:rsid w:val="00A87D9A"/>
    <w:rsid w:val="00AD6CCB"/>
    <w:rsid w:val="00AD6CF3"/>
    <w:rsid w:val="00AE1AA8"/>
    <w:rsid w:val="00B00E2B"/>
    <w:rsid w:val="00B335BE"/>
    <w:rsid w:val="00B6402B"/>
    <w:rsid w:val="00BA3DE1"/>
    <w:rsid w:val="00BB21E9"/>
    <w:rsid w:val="00BC559E"/>
    <w:rsid w:val="00BC5CC3"/>
    <w:rsid w:val="00BD4C2F"/>
    <w:rsid w:val="00C25BBD"/>
    <w:rsid w:val="00C305AB"/>
    <w:rsid w:val="00C37469"/>
    <w:rsid w:val="00C631DA"/>
    <w:rsid w:val="00C87E9C"/>
    <w:rsid w:val="00C94B2E"/>
    <w:rsid w:val="00CA4BC9"/>
    <w:rsid w:val="00CC2038"/>
    <w:rsid w:val="00CC5734"/>
    <w:rsid w:val="00CE7F62"/>
    <w:rsid w:val="00D132FD"/>
    <w:rsid w:val="00D37A9D"/>
    <w:rsid w:val="00D42F1D"/>
    <w:rsid w:val="00D862A9"/>
    <w:rsid w:val="00DA22FD"/>
    <w:rsid w:val="00DA4336"/>
    <w:rsid w:val="00DC0619"/>
    <w:rsid w:val="00DD1E25"/>
    <w:rsid w:val="00DF460C"/>
    <w:rsid w:val="00E01546"/>
    <w:rsid w:val="00E10F4A"/>
    <w:rsid w:val="00E46B4E"/>
    <w:rsid w:val="00E8130A"/>
    <w:rsid w:val="00EA7126"/>
    <w:rsid w:val="00EC3CA9"/>
    <w:rsid w:val="00ED62AE"/>
    <w:rsid w:val="00EE0F87"/>
    <w:rsid w:val="00EF13D7"/>
    <w:rsid w:val="00F02685"/>
    <w:rsid w:val="00F1129E"/>
    <w:rsid w:val="00F671E2"/>
    <w:rsid w:val="00F83601"/>
    <w:rsid w:val="00FA264C"/>
    <w:rsid w:val="00FC4760"/>
    <w:rsid w:val="00FE45B4"/>
    <w:rsid w:val="052906D0"/>
    <w:rsid w:val="0655BD7A"/>
    <w:rsid w:val="0727B2A4"/>
    <w:rsid w:val="07CDD28E"/>
    <w:rsid w:val="0FF7ABC1"/>
    <w:rsid w:val="194FC44D"/>
    <w:rsid w:val="1CE3DEB1"/>
    <w:rsid w:val="257F0161"/>
    <w:rsid w:val="37BAE3D0"/>
    <w:rsid w:val="3D8BCF7A"/>
    <w:rsid w:val="40EDD85B"/>
    <w:rsid w:val="456C0B7C"/>
    <w:rsid w:val="4FC573F0"/>
    <w:rsid w:val="69697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  <w:style w:type="character" w:customStyle="1" w:styleId="normaltextrun">
    <w:name w:val="normaltextrun"/>
    <w:basedOn w:val="DefaultParagraphFont"/>
    <w:rsid w:val="007E6477"/>
  </w:style>
  <w:style w:type="character" w:styleId="Emphasis">
    <w:name w:val="Emphasis"/>
    <w:basedOn w:val="DefaultParagraphFont"/>
    <w:uiPriority w:val="20"/>
    <w:qFormat/>
    <w:rsid w:val="004D24E9"/>
    <w:rPr>
      <w:i/>
      <w:iCs/>
    </w:rPr>
  </w:style>
  <w:style w:type="paragraph" w:styleId="NormalWeb">
    <w:name w:val="Normal (Web)"/>
    <w:basedOn w:val="Normal"/>
    <w:uiPriority w:val="99"/>
    <w:unhideWhenUsed/>
    <w:rsid w:val="004D24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7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087579-CE11-4AF3-AD72-9EE95FF9B5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AAA7E2-CD06-4899-8CDD-1E726C5C58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585</Words>
  <Characters>3339</Characters>
  <Application>Microsoft Office Word</Application>
  <DocSecurity>0</DocSecurity>
  <Lines>27</Lines>
  <Paragraphs>7</Paragraphs>
  <ScaleCrop>false</ScaleCrop>
  <Company/>
  <LinksUpToDate>false</LinksUpToDate>
  <CharactersWithSpaces>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Mason, Natalie</cp:lastModifiedBy>
  <cp:revision>85</cp:revision>
  <dcterms:created xsi:type="dcterms:W3CDTF">2025-06-18T15:37:00Z</dcterms:created>
  <dcterms:modified xsi:type="dcterms:W3CDTF">2025-07-22T19:18:00Z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  <property fmtid="{D5CDD505-2E9C-101B-9397-08002B2CF9AE}" pid="4" name="TaxCatchAll">
    <vt:lpwstr/>
  </property>
  <property fmtid="{D5CDD505-2E9C-101B-9397-08002B2CF9AE}" pid="5" name="lcf76f155ced4ddcb4097134ff3c332f">
    <vt:lpwstr/>
  </property>
</Properties>
</file>