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99FE1" w14:textId="77777777" w:rsidR="00500206" w:rsidRPr="00500206" w:rsidRDefault="00500206" w:rsidP="00500206">
      <w:pPr>
        <w:spacing w:before="100" w:beforeAutospacing="1" w:after="100" w:afterAutospacing="1" w:line="240" w:lineRule="auto"/>
        <w:jc w:val="center"/>
        <w:outlineLvl w:val="1"/>
        <w:rPr>
          <w:rFonts w:eastAsia="Times New Roman" w:cstheme="minorHAnsi"/>
          <w:color w:val="231F20"/>
          <w:sz w:val="144"/>
          <w:szCs w:val="144"/>
          <w:lang w:eastAsia="en-GB"/>
        </w:rPr>
      </w:pPr>
      <w:r>
        <w:rPr>
          <w:rFonts w:eastAsia="Times New Roman" w:cstheme="minorHAnsi"/>
          <w:color w:val="231F20"/>
          <w:sz w:val="144"/>
          <w:szCs w:val="144"/>
          <w:lang w:eastAsia="en-GB"/>
        </w:rPr>
        <w:t>Woodlands</w:t>
      </w:r>
    </w:p>
    <w:p w14:paraId="3AA75A7F" w14:textId="77777777" w:rsidR="00500206" w:rsidRDefault="00500206" w:rsidP="00500206">
      <w:pPr>
        <w:spacing w:before="100" w:beforeAutospacing="1" w:after="100" w:afterAutospacing="1" w:line="240" w:lineRule="auto"/>
        <w:jc w:val="center"/>
        <w:outlineLvl w:val="1"/>
        <w:rPr>
          <w:rFonts w:ascii="Times New Roman" w:eastAsia="Times New Roman" w:hAnsi="Times New Roman" w:cs="Times New Roman"/>
          <w:color w:val="231F20"/>
          <w:sz w:val="36"/>
          <w:szCs w:val="36"/>
          <w:lang w:eastAsia="en-GB"/>
        </w:rPr>
      </w:pPr>
    </w:p>
    <w:p w14:paraId="41479939" w14:textId="77777777" w:rsidR="00500206" w:rsidRDefault="00500206" w:rsidP="00500206">
      <w:pPr>
        <w:spacing w:before="100" w:beforeAutospacing="1" w:after="100" w:afterAutospacing="1" w:line="240" w:lineRule="auto"/>
        <w:jc w:val="center"/>
        <w:outlineLvl w:val="1"/>
        <w:rPr>
          <w:rFonts w:ascii="Times New Roman" w:eastAsia="Times New Roman" w:hAnsi="Times New Roman" w:cs="Times New Roman"/>
          <w:color w:val="231F20"/>
          <w:sz w:val="36"/>
          <w:szCs w:val="36"/>
          <w:lang w:eastAsia="en-GB"/>
        </w:rPr>
      </w:pPr>
      <w:r>
        <w:rPr>
          <w:noProof/>
          <w:lang w:eastAsia="en-GB"/>
        </w:rPr>
        <w:drawing>
          <wp:anchor distT="0" distB="0" distL="114300" distR="114300" simplePos="0" relativeHeight="251658240" behindDoc="0" locked="0" layoutInCell="1" allowOverlap="1" wp14:anchorId="4CF10F16" wp14:editId="56DCA69E">
            <wp:simplePos x="0" y="0"/>
            <wp:positionH relativeFrom="margin">
              <wp:align>center</wp:align>
            </wp:positionH>
            <wp:positionV relativeFrom="paragraph">
              <wp:posOffset>4445</wp:posOffset>
            </wp:positionV>
            <wp:extent cx="2535555" cy="2207895"/>
            <wp:effectExtent l="0" t="0" r="0" b="1905"/>
            <wp:wrapSquare wrapText="bothSides"/>
            <wp:docPr id="35" name="Picture 3"/>
            <wp:cNvGraphicFramePr/>
            <a:graphic xmlns:a="http://schemas.openxmlformats.org/drawingml/2006/main">
              <a:graphicData uri="http://schemas.openxmlformats.org/drawingml/2006/picture">
                <pic:pic xmlns:pic="http://schemas.openxmlformats.org/drawingml/2006/picture">
                  <pic:nvPicPr>
                    <pic:cNvPr id="35"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2535555" cy="2207895"/>
                    </a:xfrm>
                    <a:prstGeom prst="rect">
                      <a:avLst/>
                    </a:prstGeom>
                  </pic:spPr>
                </pic:pic>
              </a:graphicData>
            </a:graphic>
            <wp14:sizeRelH relativeFrom="page">
              <wp14:pctWidth>0</wp14:pctWidth>
            </wp14:sizeRelH>
            <wp14:sizeRelV relativeFrom="page">
              <wp14:pctHeight>0</wp14:pctHeight>
            </wp14:sizeRelV>
          </wp:anchor>
        </w:drawing>
      </w:r>
    </w:p>
    <w:p w14:paraId="72CDE670" w14:textId="77777777" w:rsidR="00500206" w:rsidRPr="00500206" w:rsidRDefault="00500206" w:rsidP="00500206">
      <w:pPr>
        <w:spacing w:before="100" w:beforeAutospacing="1" w:after="100" w:afterAutospacing="1" w:line="240" w:lineRule="auto"/>
        <w:jc w:val="center"/>
        <w:outlineLvl w:val="1"/>
        <w:rPr>
          <w:rFonts w:eastAsia="Times New Roman" w:cstheme="minorHAnsi"/>
          <w:b/>
          <w:color w:val="231F20"/>
          <w:sz w:val="144"/>
          <w:szCs w:val="144"/>
          <w:lang w:eastAsia="en-GB"/>
        </w:rPr>
      </w:pPr>
      <w:r w:rsidRPr="00500206">
        <w:rPr>
          <w:rFonts w:eastAsia="Times New Roman" w:cstheme="minorHAnsi"/>
          <w:b/>
          <w:color w:val="231F20"/>
          <w:sz w:val="144"/>
          <w:szCs w:val="144"/>
          <w:lang w:eastAsia="en-GB"/>
        </w:rPr>
        <w:t>Post-16 Information</w:t>
      </w:r>
    </w:p>
    <w:p w14:paraId="600E4282" w14:textId="747DAB25" w:rsidR="00500206" w:rsidRPr="00500206" w:rsidRDefault="00500206" w:rsidP="00500206">
      <w:pPr>
        <w:spacing w:before="100" w:beforeAutospacing="1" w:after="100" w:afterAutospacing="1" w:line="240" w:lineRule="auto"/>
        <w:jc w:val="center"/>
        <w:outlineLvl w:val="1"/>
        <w:rPr>
          <w:rFonts w:eastAsia="Times New Roman" w:cstheme="minorHAnsi"/>
          <w:b/>
          <w:color w:val="231F20"/>
          <w:sz w:val="144"/>
          <w:szCs w:val="144"/>
          <w:lang w:eastAsia="en-GB"/>
        </w:rPr>
      </w:pPr>
      <w:r w:rsidRPr="00500206">
        <w:rPr>
          <w:rFonts w:eastAsia="Times New Roman" w:cstheme="minorHAnsi"/>
          <w:b/>
          <w:color w:val="231F20"/>
          <w:sz w:val="144"/>
          <w:szCs w:val="144"/>
          <w:lang w:eastAsia="en-GB"/>
        </w:rPr>
        <w:t>202</w:t>
      </w:r>
      <w:r w:rsidR="008F32D8">
        <w:rPr>
          <w:rFonts w:eastAsia="Times New Roman" w:cstheme="minorHAnsi"/>
          <w:b/>
          <w:color w:val="231F20"/>
          <w:sz w:val="144"/>
          <w:szCs w:val="144"/>
          <w:lang w:eastAsia="en-GB"/>
        </w:rPr>
        <w:t>3</w:t>
      </w:r>
      <w:r w:rsidRPr="00500206">
        <w:rPr>
          <w:rFonts w:eastAsia="Times New Roman" w:cstheme="minorHAnsi"/>
          <w:b/>
          <w:color w:val="231F20"/>
          <w:sz w:val="144"/>
          <w:szCs w:val="144"/>
          <w:lang w:eastAsia="en-GB"/>
        </w:rPr>
        <w:t>-2</w:t>
      </w:r>
      <w:r w:rsidR="008F32D8">
        <w:rPr>
          <w:rFonts w:eastAsia="Times New Roman" w:cstheme="minorHAnsi"/>
          <w:b/>
          <w:color w:val="231F20"/>
          <w:sz w:val="144"/>
          <w:szCs w:val="144"/>
          <w:lang w:eastAsia="en-GB"/>
        </w:rPr>
        <w:t>4</w:t>
      </w:r>
    </w:p>
    <w:p w14:paraId="1E1A5DC1" w14:textId="77777777" w:rsidR="00500206" w:rsidRDefault="00500206" w:rsidP="00A13D1A">
      <w:pPr>
        <w:spacing w:before="100" w:beforeAutospacing="1" w:after="100" w:afterAutospacing="1" w:line="240" w:lineRule="auto"/>
        <w:jc w:val="right"/>
        <w:outlineLvl w:val="1"/>
        <w:rPr>
          <w:rFonts w:ascii="Times New Roman" w:eastAsia="Times New Roman" w:hAnsi="Times New Roman" w:cs="Times New Roman"/>
          <w:color w:val="231F20"/>
          <w:sz w:val="36"/>
          <w:szCs w:val="36"/>
          <w:lang w:eastAsia="en-GB"/>
        </w:rPr>
      </w:pPr>
    </w:p>
    <w:p w14:paraId="748B777F" w14:textId="77777777" w:rsidR="00500206" w:rsidRDefault="00500206" w:rsidP="00A13D1A">
      <w:pPr>
        <w:spacing w:before="100" w:beforeAutospacing="1" w:after="100" w:afterAutospacing="1" w:line="240" w:lineRule="auto"/>
        <w:jc w:val="right"/>
        <w:outlineLvl w:val="1"/>
        <w:rPr>
          <w:rFonts w:ascii="Times New Roman" w:eastAsia="Times New Roman" w:hAnsi="Times New Roman" w:cs="Times New Roman"/>
          <w:color w:val="231F20"/>
          <w:sz w:val="36"/>
          <w:szCs w:val="36"/>
          <w:lang w:eastAsia="en-GB"/>
        </w:rPr>
      </w:pPr>
    </w:p>
    <w:p w14:paraId="257440CB" w14:textId="77777777" w:rsidR="00500206" w:rsidRDefault="00500206" w:rsidP="00A13D1A">
      <w:pPr>
        <w:spacing w:before="100" w:beforeAutospacing="1" w:after="100" w:afterAutospacing="1" w:line="240" w:lineRule="auto"/>
        <w:jc w:val="right"/>
        <w:outlineLvl w:val="1"/>
        <w:rPr>
          <w:rFonts w:ascii="Times New Roman" w:eastAsia="Times New Roman" w:hAnsi="Times New Roman" w:cs="Times New Roman"/>
          <w:color w:val="231F20"/>
          <w:sz w:val="36"/>
          <w:szCs w:val="36"/>
          <w:lang w:eastAsia="en-GB"/>
        </w:rPr>
      </w:pPr>
    </w:p>
    <w:p w14:paraId="5F6676C5" w14:textId="4F598C5C" w:rsidR="00500206" w:rsidRPr="00BE0D2F" w:rsidRDefault="00500206" w:rsidP="00BE0D2F">
      <w:pPr>
        <w:spacing w:before="100" w:beforeAutospacing="1" w:after="100" w:afterAutospacing="1" w:line="240" w:lineRule="auto"/>
        <w:jc w:val="center"/>
        <w:outlineLvl w:val="1"/>
        <w:rPr>
          <w:rFonts w:ascii="Calibri" w:eastAsia="Times New Roman" w:hAnsi="Calibri" w:cs="Calibri"/>
          <w:b/>
          <w:color w:val="231F20"/>
          <w:sz w:val="56"/>
          <w:szCs w:val="56"/>
          <w:lang w:eastAsia="en-GB"/>
        </w:rPr>
      </w:pPr>
      <w:r w:rsidRPr="00500206">
        <w:rPr>
          <w:rFonts w:ascii="Calibri" w:eastAsia="Times New Roman" w:hAnsi="Calibri" w:cs="Calibri"/>
          <w:b/>
          <w:color w:val="231F20"/>
          <w:sz w:val="56"/>
          <w:szCs w:val="56"/>
          <w:lang w:eastAsia="en-GB"/>
        </w:rPr>
        <w:lastRenderedPageBreak/>
        <w:t>Woodlands Post 16 Programme</w:t>
      </w:r>
    </w:p>
    <w:p w14:paraId="78E7474B" w14:textId="77777777" w:rsidR="00500206" w:rsidRPr="00500206" w:rsidRDefault="00500206" w:rsidP="00500206">
      <w:pPr>
        <w:spacing w:before="100" w:beforeAutospacing="1" w:after="100" w:afterAutospacing="1" w:line="240" w:lineRule="auto"/>
        <w:jc w:val="center"/>
        <w:outlineLvl w:val="1"/>
        <w:rPr>
          <w:rFonts w:ascii="Calibri" w:eastAsia="Times New Roman" w:hAnsi="Calibri" w:cs="Calibri"/>
          <w:sz w:val="36"/>
          <w:szCs w:val="36"/>
          <w:lang w:eastAsia="en-GB"/>
        </w:rPr>
      </w:pPr>
      <w:r w:rsidRPr="00F65D11">
        <w:rPr>
          <w:rFonts w:ascii="Calibri" w:eastAsia="Times New Roman" w:hAnsi="Calibri" w:cs="Calibri"/>
          <w:sz w:val="36"/>
          <w:szCs w:val="36"/>
          <w:lang w:eastAsia="en-GB"/>
        </w:rPr>
        <w:t xml:space="preserve">Young people are expected to remain in education until the age of 18 to be supported to achieve their best possible educational outcomes with the resources available, in preparation for their adult life. </w:t>
      </w:r>
    </w:p>
    <w:p w14:paraId="5BA6FF61" w14:textId="77777777" w:rsidR="00500206" w:rsidRDefault="00500206" w:rsidP="00500206">
      <w:pPr>
        <w:spacing w:before="100" w:beforeAutospacing="1" w:after="100" w:afterAutospacing="1" w:line="240" w:lineRule="auto"/>
        <w:jc w:val="center"/>
        <w:outlineLvl w:val="1"/>
        <w:rPr>
          <w:rFonts w:ascii="Calibri" w:eastAsia="Times New Roman" w:hAnsi="Calibri" w:cs="Calibri"/>
          <w:color w:val="231F20"/>
          <w:sz w:val="36"/>
          <w:szCs w:val="36"/>
          <w:lang w:eastAsia="en-GB"/>
        </w:rPr>
      </w:pPr>
      <w:r>
        <w:rPr>
          <w:rFonts w:ascii="Calibri" w:eastAsia="Times New Roman" w:hAnsi="Calibri" w:cs="Calibri"/>
          <w:color w:val="231F20"/>
          <w:sz w:val="36"/>
          <w:szCs w:val="36"/>
          <w:lang w:eastAsia="en-GB"/>
        </w:rPr>
        <w:t>During Years 10 and 11, Woodlands pupils will be offered a variety of activities, advice and guidance to help support successful transition to Post 16 Education or Training.</w:t>
      </w:r>
    </w:p>
    <w:p w14:paraId="30A02540" w14:textId="078DF258" w:rsidR="00500206" w:rsidRDefault="00500206" w:rsidP="00500206">
      <w:pPr>
        <w:spacing w:before="100" w:beforeAutospacing="1" w:after="100" w:afterAutospacing="1" w:line="240" w:lineRule="auto"/>
        <w:jc w:val="center"/>
        <w:outlineLvl w:val="1"/>
        <w:rPr>
          <w:rFonts w:ascii="Calibri" w:eastAsia="Times New Roman" w:hAnsi="Calibri" w:cs="Calibri"/>
          <w:color w:val="231F20"/>
          <w:sz w:val="36"/>
          <w:szCs w:val="36"/>
          <w:lang w:eastAsia="en-GB"/>
        </w:rPr>
      </w:pPr>
      <w:r>
        <w:rPr>
          <w:rFonts w:ascii="Calibri" w:eastAsia="Times New Roman" w:hAnsi="Calibri" w:cs="Calibri"/>
          <w:color w:val="231F20"/>
          <w:sz w:val="36"/>
          <w:szCs w:val="36"/>
          <w:lang w:eastAsia="en-GB"/>
        </w:rPr>
        <w:t xml:space="preserve">These </w:t>
      </w:r>
      <w:r w:rsidR="00025571">
        <w:rPr>
          <w:rFonts w:ascii="Calibri" w:eastAsia="Times New Roman" w:hAnsi="Calibri" w:cs="Calibri"/>
          <w:color w:val="231F20"/>
          <w:sz w:val="36"/>
          <w:szCs w:val="36"/>
          <w:lang w:eastAsia="en-GB"/>
        </w:rPr>
        <w:t xml:space="preserve">could </w:t>
      </w:r>
      <w:r>
        <w:rPr>
          <w:rFonts w:ascii="Calibri" w:eastAsia="Times New Roman" w:hAnsi="Calibri" w:cs="Calibri"/>
          <w:color w:val="231F20"/>
          <w:sz w:val="36"/>
          <w:szCs w:val="36"/>
          <w:lang w:eastAsia="en-GB"/>
        </w:rPr>
        <w:t>include:</w:t>
      </w:r>
    </w:p>
    <w:p w14:paraId="0AC1C924" w14:textId="4623FC67" w:rsidR="00CB6706" w:rsidRPr="00CB6706" w:rsidRDefault="00500206"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sidRPr="00CB6706">
        <w:rPr>
          <w:rFonts w:ascii="Calibri" w:eastAsia="Times New Roman" w:hAnsi="Calibri" w:cs="Calibri"/>
          <w:b/>
          <w:color w:val="231F20"/>
          <w:sz w:val="36"/>
          <w:szCs w:val="36"/>
          <w:lang w:eastAsia="en-GB"/>
        </w:rPr>
        <w:t>Meeting</w:t>
      </w:r>
      <w:r w:rsidR="002D0F65">
        <w:rPr>
          <w:rFonts w:ascii="Calibri" w:eastAsia="Times New Roman" w:hAnsi="Calibri" w:cs="Calibri"/>
          <w:b/>
          <w:color w:val="231F20"/>
          <w:sz w:val="36"/>
          <w:szCs w:val="36"/>
          <w:lang w:eastAsia="en-GB"/>
        </w:rPr>
        <w:t>s</w:t>
      </w:r>
      <w:r w:rsidRPr="00CB6706">
        <w:rPr>
          <w:rFonts w:ascii="Calibri" w:eastAsia="Times New Roman" w:hAnsi="Calibri" w:cs="Calibri"/>
          <w:b/>
          <w:color w:val="231F20"/>
          <w:sz w:val="36"/>
          <w:szCs w:val="36"/>
          <w:lang w:eastAsia="en-GB"/>
        </w:rPr>
        <w:t xml:space="preserve"> with </w:t>
      </w:r>
      <w:r w:rsidR="00CB6706" w:rsidRPr="00CB6706">
        <w:rPr>
          <w:rFonts w:ascii="Calibri" w:eastAsia="Times New Roman" w:hAnsi="Calibri" w:cs="Calibri"/>
          <w:b/>
          <w:color w:val="231F20"/>
          <w:sz w:val="36"/>
          <w:szCs w:val="36"/>
          <w:lang w:eastAsia="en-GB"/>
        </w:rPr>
        <w:t>Careers Lead</w:t>
      </w:r>
    </w:p>
    <w:p w14:paraId="474E2918" w14:textId="77777777" w:rsidR="00500206" w:rsidRPr="00CB6706" w:rsidRDefault="00500206"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sidRPr="00CB6706">
        <w:rPr>
          <w:rFonts w:ascii="Calibri" w:eastAsia="Times New Roman" w:hAnsi="Calibri" w:cs="Calibri"/>
          <w:b/>
          <w:color w:val="231F20"/>
          <w:sz w:val="36"/>
          <w:szCs w:val="36"/>
          <w:lang w:eastAsia="en-GB"/>
        </w:rPr>
        <w:t>Careers Action Plan</w:t>
      </w:r>
    </w:p>
    <w:p w14:paraId="1C8B4E58" w14:textId="77777777" w:rsidR="00CB6706" w:rsidRPr="00CB6706" w:rsidRDefault="00CB6706"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sidRPr="00CB6706">
        <w:rPr>
          <w:rFonts w:ascii="Calibri" w:eastAsia="Times New Roman" w:hAnsi="Calibri" w:cs="Calibri"/>
          <w:b/>
          <w:color w:val="231F20"/>
          <w:sz w:val="36"/>
          <w:szCs w:val="36"/>
          <w:lang w:eastAsia="en-GB"/>
        </w:rPr>
        <w:t>Independent Careers Advice</w:t>
      </w:r>
    </w:p>
    <w:p w14:paraId="27494A88" w14:textId="5751B260" w:rsidR="00CB6706" w:rsidRPr="00CB6706" w:rsidRDefault="00CB6706"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sidRPr="00CB6706">
        <w:rPr>
          <w:rFonts w:ascii="Calibri" w:eastAsia="Times New Roman" w:hAnsi="Calibri" w:cs="Calibri"/>
          <w:b/>
          <w:color w:val="231F20"/>
          <w:sz w:val="36"/>
          <w:szCs w:val="36"/>
          <w:lang w:eastAsia="en-GB"/>
        </w:rPr>
        <w:t>Employability sessions with Job Centre Plus</w:t>
      </w:r>
    </w:p>
    <w:p w14:paraId="41BCFE9A" w14:textId="0C1D339D" w:rsidR="00CB6706" w:rsidRPr="00CB6706" w:rsidRDefault="00CB6706"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sidRPr="00CB6706">
        <w:rPr>
          <w:rFonts w:ascii="Calibri" w:eastAsia="Times New Roman" w:hAnsi="Calibri" w:cs="Calibri"/>
          <w:b/>
          <w:color w:val="231F20"/>
          <w:sz w:val="36"/>
          <w:szCs w:val="36"/>
          <w:lang w:eastAsia="en-GB"/>
        </w:rPr>
        <w:t>Support with writing a CV</w:t>
      </w:r>
      <w:r w:rsidR="00133886">
        <w:rPr>
          <w:rFonts w:ascii="Calibri" w:eastAsia="Times New Roman" w:hAnsi="Calibri" w:cs="Calibri"/>
          <w:b/>
          <w:color w:val="231F20"/>
          <w:sz w:val="36"/>
          <w:szCs w:val="36"/>
          <w:lang w:eastAsia="en-GB"/>
        </w:rPr>
        <w:t>/Personal Statement</w:t>
      </w:r>
    </w:p>
    <w:p w14:paraId="0A802075" w14:textId="77777777" w:rsidR="00CB6706" w:rsidRDefault="00CB6706"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sidRPr="00CB6706">
        <w:rPr>
          <w:rFonts w:ascii="Calibri" w:eastAsia="Times New Roman" w:hAnsi="Calibri" w:cs="Calibri"/>
          <w:b/>
          <w:color w:val="231F20"/>
          <w:sz w:val="36"/>
          <w:szCs w:val="36"/>
          <w:lang w:eastAsia="en-GB"/>
        </w:rPr>
        <w:t>Mock Interviews</w:t>
      </w:r>
    </w:p>
    <w:p w14:paraId="7EA71F6B" w14:textId="00EE405F" w:rsidR="008F32D8" w:rsidRPr="00CB6706" w:rsidRDefault="008F32D8"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Pr>
          <w:rFonts w:ascii="Calibri" w:eastAsia="Times New Roman" w:hAnsi="Calibri" w:cs="Calibri"/>
          <w:b/>
          <w:color w:val="231F20"/>
          <w:sz w:val="36"/>
          <w:szCs w:val="36"/>
          <w:lang w:eastAsia="en-GB"/>
        </w:rPr>
        <w:t>Information about apprenticeships</w:t>
      </w:r>
    </w:p>
    <w:p w14:paraId="7069D90E" w14:textId="77777777" w:rsidR="00CB6706" w:rsidRPr="00CB6706" w:rsidRDefault="00CB6706"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sidRPr="00CB6706">
        <w:rPr>
          <w:rFonts w:ascii="Calibri" w:eastAsia="Times New Roman" w:hAnsi="Calibri" w:cs="Calibri"/>
          <w:b/>
          <w:color w:val="231F20"/>
          <w:sz w:val="36"/>
          <w:szCs w:val="36"/>
          <w:lang w:eastAsia="en-GB"/>
        </w:rPr>
        <w:t>Support with applications for college/other Post 16 options</w:t>
      </w:r>
    </w:p>
    <w:p w14:paraId="27B8E2E7" w14:textId="77777777" w:rsidR="00CB6706" w:rsidRPr="00CB6706" w:rsidRDefault="00CB6706"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sidRPr="00CB6706">
        <w:rPr>
          <w:rFonts w:ascii="Calibri" w:eastAsia="Times New Roman" w:hAnsi="Calibri" w:cs="Calibri"/>
          <w:b/>
          <w:color w:val="231F20"/>
          <w:sz w:val="36"/>
          <w:szCs w:val="36"/>
          <w:lang w:eastAsia="en-GB"/>
        </w:rPr>
        <w:t>Information about open evenings/events</w:t>
      </w:r>
    </w:p>
    <w:p w14:paraId="7AE57249" w14:textId="77777777" w:rsidR="00CB6706" w:rsidRPr="00CB6706" w:rsidRDefault="00CB6706"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sidRPr="00CB6706">
        <w:rPr>
          <w:rFonts w:ascii="Calibri" w:eastAsia="Times New Roman" w:hAnsi="Calibri" w:cs="Calibri"/>
          <w:b/>
          <w:color w:val="231F20"/>
          <w:sz w:val="36"/>
          <w:szCs w:val="36"/>
          <w:lang w:eastAsia="en-GB"/>
        </w:rPr>
        <w:t>College Taster Courses</w:t>
      </w:r>
    </w:p>
    <w:p w14:paraId="4F5E4777" w14:textId="77777777" w:rsidR="00CB6706" w:rsidRDefault="00CB6706"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sidRPr="00CB6706">
        <w:rPr>
          <w:rFonts w:ascii="Calibri" w:eastAsia="Times New Roman" w:hAnsi="Calibri" w:cs="Calibri"/>
          <w:b/>
          <w:color w:val="231F20"/>
          <w:sz w:val="36"/>
          <w:szCs w:val="36"/>
          <w:lang w:eastAsia="en-GB"/>
        </w:rPr>
        <w:t>Visits to employers/Work Experience</w:t>
      </w:r>
    </w:p>
    <w:p w14:paraId="396A8302" w14:textId="3A504F44" w:rsidR="00BE0D2F" w:rsidRPr="00CB6706" w:rsidRDefault="00985AEF" w:rsidP="00572425">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Pr>
          <w:rFonts w:ascii="Calibri" w:eastAsia="Times New Roman" w:hAnsi="Calibri" w:cs="Calibri"/>
          <w:b/>
          <w:color w:val="231F20"/>
          <w:sz w:val="36"/>
          <w:szCs w:val="36"/>
          <w:lang w:eastAsia="en-GB"/>
        </w:rPr>
        <w:t>Individual Transition Programme</w:t>
      </w:r>
    </w:p>
    <w:p w14:paraId="6EE87E43" w14:textId="77777777" w:rsidR="00CB6706" w:rsidRDefault="00CB6706" w:rsidP="00CB6706">
      <w:pPr>
        <w:spacing w:before="100" w:beforeAutospacing="1" w:after="100" w:afterAutospacing="1" w:line="240" w:lineRule="auto"/>
        <w:jc w:val="center"/>
        <w:outlineLvl w:val="1"/>
        <w:rPr>
          <w:rFonts w:ascii="Calibri" w:eastAsia="Times New Roman" w:hAnsi="Calibri" w:cs="Calibri"/>
          <w:b/>
          <w:color w:val="231F20"/>
          <w:sz w:val="56"/>
          <w:szCs w:val="56"/>
          <w:lang w:eastAsia="en-GB"/>
        </w:rPr>
      </w:pPr>
      <w:r w:rsidRPr="00500206">
        <w:rPr>
          <w:rFonts w:ascii="Calibri" w:eastAsia="Times New Roman" w:hAnsi="Calibri" w:cs="Calibri"/>
          <w:b/>
          <w:color w:val="231F20"/>
          <w:sz w:val="56"/>
          <w:szCs w:val="56"/>
          <w:lang w:eastAsia="en-GB"/>
        </w:rPr>
        <w:lastRenderedPageBreak/>
        <w:t xml:space="preserve">Post 16 </w:t>
      </w:r>
      <w:r>
        <w:rPr>
          <w:rFonts w:ascii="Calibri" w:eastAsia="Times New Roman" w:hAnsi="Calibri" w:cs="Calibri"/>
          <w:b/>
          <w:color w:val="231F20"/>
          <w:sz w:val="56"/>
          <w:szCs w:val="56"/>
          <w:lang w:eastAsia="en-GB"/>
        </w:rPr>
        <w:t>Options Information</w:t>
      </w:r>
    </w:p>
    <w:p w14:paraId="78971E9F" w14:textId="1A476360" w:rsidR="007C7430" w:rsidRDefault="007C7430" w:rsidP="00CB6706">
      <w:pPr>
        <w:spacing w:before="100" w:beforeAutospacing="1" w:after="100" w:afterAutospacing="1" w:line="240" w:lineRule="auto"/>
        <w:jc w:val="center"/>
        <w:outlineLvl w:val="1"/>
        <w:rPr>
          <w:rFonts w:ascii="Calibri" w:eastAsia="Times New Roman" w:hAnsi="Calibri" w:cs="Calibri"/>
          <w:b/>
          <w:color w:val="231F20"/>
          <w:sz w:val="36"/>
          <w:szCs w:val="36"/>
          <w:lang w:eastAsia="en-GB"/>
        </w:rPr>
      </w:pPr>
      <w:r>
        <w:rPr>
          <w:rFonts w:ascii="Calibri" w:eastAsia="Times New Roman" w:hAnsi="Calibri" w:cs="Calibri"/>
          <w:b/>
          <w:color w:val="231F20"/>
          <w:sz w:val="36"/>
          <w:szCs w:val="36"/>
          <w:lang w:eastAsia="en-GB"/>
        </w:rPr>
        <w:t>Information events for pupils leaving Year 11 in 202</w:t>
      </w:r>
      <w:r w:rsidR="003229AC">
        <w:rPr>
          <w:rFonts w:ascii="Calibri" w:eastAsia="Times New Roman" w:hAnsi="Calibri" w:cs="Calibri"/>
          <w:b/>
          <w:color w:val="231F20"/>
          <w:sz w:val="36"/>
          <w:szCs w:val="36"/>
          <w:lang w:eastAsia="en-GB"/>
        </w:rPr>
        <w:t>4</w:t>
      </w:r>
    </w:p>
    <w:p w14:paraId="3226B073" w14:textId="6227324A" w:rsidR="007C7430" w:rsidRPr="007C7430" w:rsidRDefault="007C7430" w:rsidP="00CB6706">
      <w:pPr>
        <w:spacing w:before="100" w:beforeAutospacing="1" w:after="100" w:afterAutospacing="1" w:line="240" w:lineRule="auto"/>
        <w:jc w:val="center"/>
        <w:outlineLvl w:val="1"/>
        <w:rPr>
          <w:rFonts w:ascii="Calibri" w:eastAsia="Times New Roman" w:hAnsi="Calibri" w:cs="Calibri"/>
          <w:color w:val="231F20"/>
          <w:sz w:val="32"/>
          <w:szCs w:val="32"/>
          <w:lang w:eastAsia="en-GB"/>
        </w:rPr>
      </w:pPr>
      <w:r w:rsidRPr="007C7430">
        <w:rPr>
          <w:rFonts w:ascii="Calibri" w:eastAsia="Times New Roman" w:hAnsi="Calibri" w:cs="Calibri"/>
          <w:color w:val="231F20"/>
          <w:sz w:val="32"/>
          <w:szCs w:val="32"/>
          <w:lang w:eastAsia="en-GB"/>
        </w:rPr>
        <w:t>This virtual event will bring together all the leading providers of state sector post 16 education in the area (including local Training Providers).</w:t>
      </w:r>
    </w:p>
    <w:p w14:paraId="6F31BCDC" w14:textId="44405424" w:rsidR="007C7430" w:rsidRPr="007C7430" w:rsidRDefault="007C7430" w:rsidP="00CB6706">
      <w:pPr>
        <w:spacing w:before="100" w:beforeAutospacing="1" w:after="100" w:afterAutospacing="1" w:line="240" w:lineRule="auto"/>
        <w:jc w:val="center"/>
        <w:outlineLvl w:val="1"/>
        <w:rPr>
          <w:rFonts w:ascii="Calibri" w:eastAsia="Times New Roman" w:hAnsi="Calibri" w:cs="Calibri"/>
          <w:color w:val="231F20"/>
          <w:sz w:val="32"/>
          <w:szCs w:val="32"/>
          <w:lang w:eastAsia="en-GB"/>
        </w:rPr>
      </w:pPr>
      <w:r w:rsidRPr="007C7430">
        <w:rPr>
          <w:rFonts w:ascii="Calibri" w:eastAsia="Times New Roman" w:hAnsi="Calibri" w:cs="Calibri"/>
          <w:color w:val="231F20"/>
          <w:sz w:val="32"/>
          <w:szCs w:val="32"/>
          <w:lang w:eastAsia="en-GB"/>
        </w:rPr>
        <w:t>The event starts with a live stream presentation covering all the important aspects of transitioning from school to further education and exploring the differences between the different qualifications that are open to you.</w:t>
      </w:r>
    </w:p>
    <w:p w14:paraId="68C40D55" w14:textId="12832205" w:rsidR="007C7430" w:rsidRPr="007C7430" w:rsidRDefault="007C7430" w:rsidP="00CB6706">
      <w:pPr>
        <w:spacing w:before="100" w:beforeAutospacing="1" w:after="100" w:afterAutospacing="1" w:line="240" w:lineRule="auto"/>
        <w:jc w:val="center"/>
        <w:outlineLvl w:val="1"/>
        <w:rPr>
          <w:rFonts w:ascii="Calibri" w:eastAsia="Times New Roman" w:hAnsi="Calibri" w:cs="Calibri"/>
          <w:color w:val="231F20"/>
          <w:sz w:val="32"/>
          <w:szCs w:val="32"/>
          <w:lang w:eastAsia="en-GB"/>
        </w:rPr>
      </w:pPr>
      <w:r w:rsidRPr="007C7430">
        <w:rPr>
          <w:rFonts w:ascii="Calibri" w:eastAsia="Times New Roman" w:hAnsi="Calibri" w:cs="Calibri"/>
          <w:color w:val="231F20"/>
          <w:sz w:val="32"/>
          <w:szCs w:val="32"/>
          <w:lang w:eastAsia="en-GB"/>
        </w:rPr>
        <w:t>This presentation will then be followed by a live Q&amp;A session and then access to the interactive event map where you can ‘visit’ providers such as colleges and The Armed Forces and get more in-depth information on what they can offer you. The main presentation will also be available to watch on-demand again after the event.</w:t>
      </w:r>
    </w:p>
    <w:p w14:paraId="7790CE38" w14:textId="72C43224" w:rsidR="007C7430" w:rsidRPr="007C7430" w:rsidRDefault="007C7430" w:rsidP="007C7430">
      <w:pPr>
        <w:spacing w:before="100" w:beforeAutospacing="1" w:after="100" w:afterAutospacing="1" w:line="240" w:lineRule="auto"/>
        <w:jc w:val="center"/>
        <w:outlineLvl w:val="1"/>
        <w:rPr>
          <w:rFonts w:ascii="Calibri" w:eastAsia="Times New Roman" w:hAnsi="Calibri" w:cs="Calibri"/>
          <w:color w:val="231F20"/>
          <w:sz w:val="32"/>
          <w:szCs w:val="32"/>
          <w:lang w:eastAsia="en-GB"/>
        </w:rPr>
      </w:pPr>
      <w:r w:rsidRPr="007C7430">
        <w:rPr>
          <w:rFonts w:ascii="Calibri" w:eastAsia="Times New Roman" w:hAnsi="Calibri" w:cs="Calibri"/>
          <w:color w:val="231F20"/>
          <w:sz w:val="32"/>
          <w:szCs w:val="32"/>
          <w:lang w:eastAsia="en-GB"/>
        </w:rPr>
        <w:t xml:space="preserve">The Post 16 Options Roadshow </w:t>
      </w:r>
      <w:r w:rsidR="00B3026F">
        <w:rPr>
          <w:rFonts w:ascii="Calibri" w:eastAsia="Times New Roman" w:hAnsi="Calibri" w:cs="Calibri"/>
          <w:color w:val="231F20"/>
          <w:sz w:val="32"/>
          <w:szCs w:val="32"/>
          <w:lang w:eastAsia="en-GB"/>
        </w:rPr>
        <w:t>2023: Virtual Expo is available</w:t>
      </w:r>
      <w:r w:rsidRPr="007C7430">
        <w:rPr>
          <w:rFonts w:ascii="Calibri" w:eastAsia="Times New Roman" w:hAnsi="Calibri" w:cs="Calibri"/>
          <w:color w:val="231F20"/>
          <w:sz w:val="32"/>
          <w:szCs w:val="32"/>
          <w:lang w:eastAsia="en-GB"/>
        </w:rPr>
        <w:t xml:space="preserve"> online </w:t>
      </w:r>
      <w:r w:rsidR="0052193B">
        <w:rPr>
          <w:rFonts w:ascii="Calibri" w:eastAsia="Times New Roman" w:hAnsi="Calibri" w:cs="Calibri"/>
          <w:color w:val="231F20"/>
          <w:sz w:val="32"/>
          <w:szCs w:val="32"/>
          <w:lang w:eastAsia="en-GB"/>
        </w:rPr>
        <w:t>until Wednesday 31</w:t>
      </w:r>
      <w:r w:rsidR="0052193B" w:rsidRPr="0052193B">
        <w:rPr>
          <w:rFonts w:ascii="Calibri" w:eastAsia="Times New Roman" w:hAnsi="Calibri" w:cs="Calibri"/>
          <w:color w:val="231F20"/>
          <w:sz w:val="32"/>
          <w:szCs w:val="32"/>
          <w:vertAlign w:val="superscript"/>
          <w:lang w:eastAsia="en-GB"/>
        </w:rPr>
        <w:t>st</w:t>
      </w:r>
      <w:r w:rsidR="0052193B">
        <w:rPr>
          <w:rFonts w:ascii="Calibri" w:eastAsia="Times New Roman" w:hAnsi="Calibri" w:cs="Calibri"/>
          <w:color w:val="231F20"/>
          <w:sz w:val="32"/>
          <w:szCs w:val="32"/>
          <w:lang w:eastAsia="en-GB"/>
        </w:rPr>
        <w:t xml:space="preserve"> July 2024.</w:t>
      </w:r>
    </w:p>
    <w:p w14:paraId="5C561222" w14:textId="22830032" w:rsidR="007C7430" w:rsidRPr="007C7430" w:rsidRDefault="007C7430" w:rsidP="007C7430">
      <w:pPr>
        <w:spacing w:before="100" w:beforeAutospacing="1" w:after="100" w:afterAutospacing="1" w:line="240" w:lineRule="auto"/>
        <w:jc w:val="center"/>
        <w:outlineLvl w:val="1"/>
        <w:rPr>
          <w:rFonts w:ascii="Calibri" w:eastAsia="Times New Roman" w:hAnsi="Calibri" w:cs="Calibri"/>
          <w:color w:val="231F20"/>
          <w:sz w:val="32"/>
          <w:szCs w:val="32"/>
          <w:lang w:eastAsia="en-GB"/>
        </w:rPr>
      </w:pPr>
      <w:r w:rsidRPr="007C7430">
        <w:rPr>
          <w:rFonts w:ascii="Calibri" w:eastAsia="Times New Roman" w:hAnsi="Calibri" w:cs="Calibri"/>
          <w:color w:val="231F20"/>
          <w:sz w:val="32"/>
          <w:szCs w:val="32"/>
          <w:lang w:eastAsia="en-GB"/>
        </w:rPr>
        <w:t>You must pre-register</w:t>
      </w:r>
      <w:r w:rsidR="0052193B">
        <w:rPr>
          <w:rFonts w:ascii="Calibri" w:eastAsia="Times New Roman" w:hAnsi="Calibri" w:cs="Calibri"/>
          <w:color w:val="231F20"/>
          <w:sz w:val="32"/>
          <w:szCs w:val="32"/>
          <w:lang w:eastAsia="en-GB"/>
        </w:rPr>
        <w:t xml:space="preserve"> for access to the Expo</w:t>
      </w:r>
      <w:r w:rsidRPr="007C7430">
        <w:rPr>
          <w:rFonts w:ascii="Calibri" w:eastAsia="Times New Roman" w:hAnsi="Calibri" w:cs="Calibri"/>
          <w:color w:val="231F20"/>
          <w:sz w:val="32"/>
          <w:szCs w:val="32"/>
          <w:lang w:eastAsia="en-GB"/>
        </w:rPr>
        <w:t xml:space="preserve"> using this link:</w:t>
      </w:r>
    </w:p>
    <w:p w14:paraId="318921E9" w14:textId="03F912C3" w:rsidR="007C7430" w:rsidRDefault="00B43917" w:rsidP="007C7430">
      <w:pPr>
        <w:jc w:val="center"/>
      </w:pPr>
      <w:hyperlink r:id="rId9" w:history="1">
        <w:r w:rsidRPr="00B43917">
          <w:rPr>
            <w:color w:val="0000FF"/>
            <w:u w:val="single"/>
          </w:rPr>
          <w:t>Post 16 Options Roadshow 2023: Virtual Expo Tickets, Sat 4 Nov 2023 at 18:30 | Eventbrite</w:t>
        </w:r>
      </w:hyperlink>
    </w:p>
    <w:p w14:paraId="4B559114" w14:textId="77777777" w:rsidR="00402F40" w:rsidRDefault="00402F40" w:rsidP="00192BCA">
      <w:pPr>
        <w:spacing w:before="100" w:beforeAutospacing="1" w:after="100" w:afterAutospacing="1" w:line="240" w:lineRule="auto"/>
        <w:jc w:val="center"/>
        <w:outlineLvl w:val="1"/>
        <w:rPr>
          <w:rFonts w:ascii="Calibri" w:eastAsia="Times New Roman" w:hAnsi="Calibri" w:cs="Calibri"/>
          <w:b/>
          <w:color w:val="231F20"/>
          <w:sz w:val="56"/>
          <w:szCs w:val="56"/>
          <w:lang w:eastAsia="en-GB"/>
        </w:rPr>
      </w:pPr>
    </w:p>
    <w:p w14:paraId="49396304" w14:textId="77777777" w:rsidR="00402F40" w:rsidRDefault="00402F40" w:rsidP="00192BCA">
      <w:pPr>
        <w:spacing w:before="100" w:beforeAutospacing="1" w:after="100" w:afterAutospacing="1" w:line="240" w:lineRule="auto"/>
        <w:jc w:val="center"/>
        <w:outlineLvl w:val="1"/>
        <w:rPr>
          <w:rFonts w:ascii="Calibri" w:eastAsia="Times New Roman" w:hAnsi="Calibri" w:cs="Calibri"/>
          <w:b/>
          <w:color w:val="231F20"/>
          <w:sz w:val="56"/>
          <w:szCs w:val="56"/>
          <w:lang w:eastAsia="en-GB"/>
        </w:rPr>
      </w:pPr>
    </w:p>
    <w:p w14:paraId="2A4BED3A" w14:textId="77777777" w:rsidR="00402F40" w:rsidRDefault="00402F40" w:rsidP="00192BCA">
      <w:pPr>
        <w:spacing w:before="100" w:beforeAutospacing="1" w:after="100" w:afterAutospacing="1" w:line="240" w:lineRule="auto"/>
        <w:jc w:val="center"/>
        <w:outlineLvl w:val="1"/>
        <w:rPr>
          <w:rFonts w:ascii="Calibri" w:eastAsia="Times New Roman" w:hAnsi="Calibri" w:cs="Calibri"/>
          <w:b/>
          <w:color w:val="231F20"/>
          <w:sz w:val="56"/>
          <w:szCs w:val="56"/>
          <w:lang w:eastAsia="en-GB"/>
        </w:rPr>
      </w:pPr>
    </w:p>
    <w:p w14:paraId="37495F08" w14:textId="77777777" w:rsidR="00402F40" w:rsidRDefault="00402F40" w:rsidP="00192BCA">
      <w:pPr>
        <w:spacing w:before="100" w:beforeAutospacing="1" w:after="100" w:afterAutospacing="1" w:line="240" w:lineRule="auto"/>
        <w:jc w:val="center"/>
        <w:outlineLvl w:val="1"/>
        <w:rPr>
          <w:rFonts w:ascii="Calibri" w:eastAsia="Times New Roman" w:hAnsi="Calibri" w:cs="Calibri"/>
          <w:b/>
          <w:color w:val="231F20"/>
          <w:sz w:val="56"/>
          <w:szCs w:val="56"/>
          <w:lang w:eastAsia="en-GB"/>
        </w:rPr>
      </w:pPr>
    </w:p>
    <w:p w14:paraId="435D4A02" w14:textId="3DD88A96" w:rsidR="00192BCA" w:rsidRDefault="00192BCA" w:rsidP="00192BCA">
      <w:pPr>
        <w:spacing w:before="100" w:beforeAutospacing="1" w:after="100" w:afterAutospacing="1" w:line="240" w:lineRule="auto"/>
        <w:jc w:val="center"/>
        <w:outlineLvl w:val="1"/>
        <w:rPr>
          <w:rFonts w:ascii="Calibri" w:eastAsia="Times New Roman" w:hAnsi="Calibri" w:cs="Calibri"/>
          <w:b/>
          <w:color w:val="231F20"/>
          <w:sz w:val="56"/>
          <w:szCs w:val="56"/>
          <w:lang w:eastAsia="en-GB"/>
        </w:rPr>
      </w:pPr>
      <w:r w:rsidRPr="00500206">
        <w:rPr>
          <w:rFonts w:ascii="Calibri" w:eastAsia="Times New Roman" w:hAnsi="Calibri" w:cs="Calibri"/>
          <w:b/>
          <w:color w:val="231F20"/>
          <w:sz w:val="56"/>
          <w:szCs w:val="56"/>
          <w:lang w:eastAsia="en-GB"/>
        </w:rPr>
        <w:lastRenderedPageBreak/>
        <w:t xml:space="preserve">Post 16 </w:t>
      </w:r>
      <w:r>
        <w:rPr>
          <w:rFonts w:ascii="Calibri" w:eastAsia="Times New Roman" w:hAnsi="Calibri" w:cs="Calibri"/>
          <w:b/>
          <w:color w:val="231F20"/>
          <w:sz w:val="56"/>
          <w:szCs w:val="56"/>
          <w:lang w:eastAsia="en-GB"/>
        </w:rPr>
        <w:t>Options in Shropshire</w:t>
      </w:r>
    </w:p>
    <w:p w14:paraId="4854D850" w14:textId="6DD3FF1F" w:rsidR="00B341E3" w:rsidRPr="00192BCA" w:rsidRDefault="00B341E3" w:rsidP="00192BCA">
      <w:pPr>
        <w:jc w:val="center"/>
      </w:pPr>
      <w:hyperlink r:id="rId10" w:history="1">
        <w:r w:rsidRPr="00B341E3">
          <w:rPr>
            <w:color w:val="0000FF"/>
            <w:u w:val="single"/>
          </w:rPr>
          <w:t>Colleges / Post 16 providers | Shropshire Council</w:t>
        </w:r>
      </w:hyperlink>
    </w:p>
    <w:p w14:paraId="1E7782E5" w14:textId="77777777" w:rsidR="00192BCA" w:rsidRDefault="00192BCA" w:rsidP="00192BCA">
      <w:pPr>
        <w:shd w:val="clear" w:color="auto" w:fill="FFFFFF"/>
        <w:spacing w:after="0" w:line="420" w:lineRule="atLeast"/>
        <w:jc w:val="center"/>
        <w:textAlignment w:val="baseline"/>
        <w:rPr>
          <w:rFonts w:eastAsia="Times New Roman" w:cs="Arial"/>
          <w:color w:val="000000" w:themeColor="text1"/>
          <w:sz w:val="32"/>
          <w:szCs w:val="32"/>
          <w:lang w:eastAsia="en-GB"/>
        </w:rPr>
      </w:pPr>
      <w:r w:rsidRPr="00192BCA">
        <w:rPr>
          <w:rFonts w:eastAsia="Times New Roman" w:cs="Arial"/>
          <w:color w:val="000000" w:themeColor="text1"/>
          <w:sz w:val="32"/>
          <w:szCs w:val="32"/>
          <w:lang w:eastAsia="en-GB"/>
        </w:rPr>
        <w:t>Colleges and training providers offer bespoke </w:t>
      </w:r>
      <w:hyperlink r:id="rId11" w:history="1">
        <w:r w:rsidRPr="00192BCA">
          <w:rPr>
            <w:rFonts w:eastAsia="Times New Roman" w:cs="Arial"/>
            <w:bCs/>
            <w:color w:val="000000" w:themeColor="text1"/>
            <w:sz w:val="32"/>
            <w:szCs w:val="32"/>
            <w:bdr w:val="none" w:sz="0" w:space="0" w:color="auto" w:frame="1"/>
            <w:lang w:eastAsia="en-GB"/>
          </w:rPr>
          <w:t>study programmes</w:t>
        </w:r>
      </w:hyperlink>
      <w:r w:rsidRPr="00192BCA">
        <w:rPr>
          <w:rFonts w:eastAsia="Times New Roman" w:cs="Arial"/>
          <w:color w:val="000000" w:themeColor="text1"/>
          <w:sz w:val="32"/>
          <w:szCs w:val="32"/>
          <w:lang w:eastAsia="en-GB"/>
        </w:rPr>
        <w:t> and specific student support for young people with additional needs, special education needs and/or disabilities.</w:t>
      </w:r>
    </w:p>
    <w:p w14:paraId="3B5B413E" w14:textId="77777777" w:rsidR="00192BCA" w:rsidRPr="00192BCA" w:rsidRDefault="00192BCA" w:rsidP="00192BCA">
      <w:pPr>
        <w:shd w:val="clear" w:color="auto" w:fill="FFFFFF"/>
        <w:spacing w:after="0" w:line="420" w:lineRule="atLeast"/>
        <w:jc w:val="center"/>
        <w:textAlignment w:val="baseline"/>
        <w:rPr>
          <w:rFonts w:eastAsia="Times New Roman" w:cs="Arial"/>
          <w:color w:val="000000" w:themeColor="text1"/>
          <w:sz w:val="32"/>
          <w:szCs w:val="32"/>
          <w:lang w:eastAsia="en-GB"/>
        </w:rPr>
      </w:pPr>
    </w:p>
    <w:p w14:paraId="36E2A950" w14:textId="77777777" w:rsidR="00192BCA" w:rsidRDefault="00192BCA" w:rsidP="00192BCA">
      <w:pPr>
        <w:shd w:val="clear" w:color="auto" w:fill="FFFFFF"/>
        <w:spacing w:after="0" w:line="420" w:lineRule="atLeast"/>
        <w:jc w:val="center"/>
        <w:textAlignment w:val="baseline"/>
        <w:rPr>
          <w:rFonts w:eastAsia="Times New Roman" w:cs="Arial"/>
          <w:color w:val="000000" w:themeColor="text1"/>
          <w:sz w:val="32"/>
          <w:szCs w:val="32"/>
          <w:lang w:eastAsia="en-GB"/>
        </w:rPr>
      </w:pPr>
      <w:r w:rsidRPr="00192BCA">
        <w:rPr>
          <w:rFonts w:eastAsia="Times New Roman" w:cs="Arial"/>
          <w:color w:val="000000" w:themeColor="text1"/>
          <w:sz w:val="32"/>
          <w:szCs w:val="32"/>
          <w:lang w:eastAsia="en-GB"/>
        </w:rPr>
        <w:t>Colleges and training providers provide full time and part time </w:t>
      </w:r>
      <w:hyperlink r:id="rId12" w:history="1">
        <w:r w:rsidRPr="00192BCA">
          <w:rPr>
            <w:rFonts w:eastAsia="Times New Roman" w:cs="Arial"/>
            <w:bCs/>
            <w:color w:val="000000" w:themeColor="text1"/>
            <w:sz w:val="32"/>
            <w:szCs w:val="32"/>
            <w:bdr w:val="none" w:sz="0" w:space="0" w:color="auto" w:frame="1"/>
            <w:lang w:eastAsia="en-GB"/>
          </w:rPr>
          <w:t>study programmes</w:t>
        </w:r>
      </w:hyperlink>
      <w:r w:rsidRPr="00192BCA">
        <w:rPr>
          <w:rFonts w:eastAsia="Times New Roman" w:cs="Arial"/>
          <w:color w:val="000000" w:themeColor="text1"/>
          <w:sz w:val="32"/>
          <w:szCs w:val="32"/>
          <w:lang w:eastAsia="en-GB"/>
        </w:rPr>
        <w:t> with a range of study options, including vocational, academic (GCSEs and A levels), supported internships and traineeships. All </w:t>
      </w:r>
      <w:hyperlink r:id="rId13" w:history="1">
        <w:r w:rsidRPr="00192BCA">
          <w:rPr>
            <w:rFonts w:eastAsia="Times New Roman" w:cs="Arial"/>
            <w:bCs/>
            <w:color w:val="000000" w:themeColor="text1"/>
            <w:sz w:val="32"/>
            <w:szCs w:val="32"/>
            <w:bdr w:val="none" w:sz="0" w:space="0" w:color="auto" w:frame="1"/>
            <w:lang w:eastAsia="en-GB"/>
          </w:rPr>
          <w:t>study programmes</w:t>
        </w:r>
      </w:hyperlink>
      <w:r w:rsidRPr="00192BCA">
        <w:rPr>
          <w:rFonts w:eastAsia="Times New Roman" w:cs="Arial"/>
          <w:color w:val="000000" w:themeColor="text1"/>
          <w:sz w:val="32"/>
          <w:szCs w:val="32"/>
          <w:lang w:eastAsia="en-GB"/>
        </w:rPr>
        <w:t xml:space="preserve"> will include enrichment activities. </w:t>
      </w:r>
    </w:p>
    <w:p w14:paraId="25B840FE" w14:textId="77777777" w:rsidR="00192BCA" w:rsidRDefault="00192BCA" w:rsidP="00192BCA">
      <w:pPr>
        <w:shd w:val="clear" w:color="auto" w:fill="FFFFFF"/>
        <w:spacing w:after="0" w:line="420" w:lineRule="atLeast"/>
        <w:jc w:val="center"/>
        <w:textAlignment w:val="baseline"/>
        <w:rPr>
          <w:rFonts w:eastAsia="Times New Roman" w:cs="Arial"/>
          <w:color w:val="000000" w:themeColor="text1"/>
          <w:sz w:val="32"/>
          <w:szCs w:val="32"/>
          <w:lang w:eastAsia="en-GB"/>
        </w:rPr>
      </w:pPr>
    </w:p>
    <w:p w14:paraId="69E559A4" w14:textId="308627F9" w:rsidR="00192BCA" w:rsidRDefault="00192BCA" w:rsidP="00192BCA">
      <w:pPr>
        <w:shd w:val="clear" w:color="auto" w:fill="FFFFFF"/>
        <w:spacing w:after="0" w:line="420" w:lineRule="atLeast"/>
        <w:jc w:val="center"/>
        <w:textAlignment w:val="baseline"/>
        <w:rPr>
          <w:rFonts w:eastAsia="Times New Roman" w:cs="Arial"/>
          <w:color w:val="000000" w:themeColor="text1"/>
          <w:sz w:val="32"/>
          <w:szCs w:val="32"/>
          <w:lang w:eastAsia="en-GB"/>
        </w:rPr>
      </w:pPr>
      <w:r w:rsidRPr="00192BCA">
        <w:rPr>
          <w:rFonts w:eastAsia="Times New Roman" w:cs="Arial"/>
          <w:color w:val="000000" w:themeColor="text1"/>
          <w:sz w:val="32"/>
          <w:szCs w:val="32"/>
          <w:lang w:eastAsia="en-GB"/>
        </w:rPr>
        <w:t>They also offer apprenticeships and progression to some local higher educational study. Many colleges offer onsite training, working in environments that are open to the public, such as restaurants or hair and beauty salons.</w:t>
      </w:r>
    </w:p>
    <w:p w14:paraId="28A21955" w14:textId="77777777" w:rsidR="00192BCA" w:rsidRPr="00192BCA" w:rsidRDefault="00192BCA" w:rsidP="00192BCA">
      <w:pPr>
        <w:shd w:val="clear" w:color="auto" w:fill="FFFFFF"/>
        <w:spacing w:after="0" w:line="420" w:lineRule="atLeast"/>
        <w:jc w:val="center"/>
        <w:textAlignment w:val="baseline"/>
        <w:rPr>
          <w:rFonts w:eastAsia="Times New Roman" w:cs="Arial"/>
          <w:color w:val="000000" w:themeColor="text1"/>
          <w:sz w:val="32"/>
          <w:szCs w:val="32"/>
          <w:lang w:eastAsia="en-GB"/>
        </w:rPr>
      </w:pPr>
    </w:p>
    <w:p w14:paraId="1EACC93D" w14:textId="77777777" w:rsidR="00192BCA" w:rsidRPr="00192BCA" w:rsidRDefault="00192BCA" w:rsidP="00192BCA">
      <w:pPr>
        <w:shd w:val="clear" w:color="auto" w:fill="FFFFFF"/>
        <w:spacing w:after="360" w:line="420" w:lineRule="atLeast"/>
        <w:jc w:val="center"/>
        <w:textAlignment w:val="baseline"/>
        <w:rPr>
          <w:rFonts w:eastAsia="Times New Roman" w:cs="Arial"/>
          <w:color w:val="000000" w:themeColor="text1"/>
          <w:sz w:val="32"/>
          <w:szCs w:val="32"/>
          <w:lang w:eastAsia="en-GB"/>
        </w:rPr>
      </w:pPr>
      <w:r w:rsidRPr="00192BCA">
        <w:rPr>
          <w:rFonts w:eastAsia="Times New Roman" w:cs="Arial"/>
          <w:color w:val="000000" w:themeColor="text1"/>
          <w:sz w:val="32"/>
          <w:szCs w:val="32"/>
          <w:lang w:eastAsia="en-GB"/>
        </w:rPr>
        <w:t>Below is a summary of the colleges and training providers in and close to the border of Shropshire.</w:t>
      </w:r>
    </w:p>
    <w:p w14:paraId="65B0E8C6" w14:textId="7CFA0E2B" w:rsidR="00192BCA" w:rsidRPr="00192BCA" w:rsidRDefault="00000000" w:rsidP="00192BCA">
      <w:pPr>
        <w:pStyle w:val="NoSpacing"/>
        <w:jc w:val="center"/>
        <w:rPr>
          <w:rFonts w:eastAsia="Times New Roman" w:cs="Arial"/>
          <w:b/>
          <w:bCs/>
          <w:sz w:val="32"/>
          <w:szCs w:val="32"/>
          <w:lang w:eastAsia="en-GB"/>
        </w:rPr>
      </w:pPr>
      <w:hyperlink r:id="rId14" w:tooltip="Show or hide information for Shrewsbury College Group" w:history="1">
        <w:r w:rsidR="00192BCA" w:rsidRPr="00192BCA">
          <w:rPr>
            <w:rFonts w:eastAsia="Times New Roman" w:cs="Arial"/>
            <w:b/>
            <w:bCs/>
            <w:sz w:val="32"/>
            <w:szCs w:val="32"/>
            <w:bdr w:val="none" w:sz="0" w:space="0" w:color="auto" w:frame="1"/>
            <w:lang w:eastAsia="en-GB"/>
          </w:rPr>
          <w:t>Shrewsbury College</w:t>
        </w:r>
        <w:r w:rsidR="007950DD">
          <w:rPr>
            <w:rFonts w:eastAsia="Times New Roman" w:cs="Arial"/>
            <w:b/>
            <w:bCs/>
            <w:sz w:val="32"/>
            <w:szCs w:val="32"/>
            <w:bdr w:val="none" w:sz="0" w:space="0" w:color="auto" w:frame="1"/>
            <w:lang w:eastAsia="en-GB"/>
          </w:rPr>
          <w:t>s</w:t>
        </w:r>
        <w:r w:rsidR="00192BCA" w:rsidRPr="00192BCA">
          <w:rPr>
            <w:rFonts w:eastAsia="Times New Roman" w:cs="Arial"/>
            <w:b/>
            <w:bCs/>
            <w:sz w:val="32"/>
            <w:szCs w:val="32"/>
            <w:bdr w:val="none" w:sz="0" w:space="0" w:color="auto" w:frame="1"/>
            <w:lang w:eastAsia="en-GB"/>
          </w:rPr>
          <w:t xml:space="preserve"> Group</w:t>
        </w:r>
      </w:hyperlink>
    </w:p>
    <w:p w14:paraId="4EDED5EF" w14:textId="6DB2892C" w:rsidR="00192BCA" w:rsidRPr="00192BCA" w:rsidRDefault="00192BCA" w:rsidP="00192BCA">
      <w:pPr>
        <w:pStyle w:val="NoSpacing"/>
        <w:jc w:val="center"/>
        <w:rPr>
          <w:rFonts w:eastAsia="Times New Roman" w:cs="Arial"/>
          <w:b/>
          <w:sz w:val="32"/>
          <w:szCs w:val="32"/>
          <w:lang w:eastAsia="en-GB"/>
        </w:rPr>
      </w:pPr>
    </w:p>
    <w:p w14:paraId="55C22224" w14:textId="727EE889" w:rsidR="00192BCA" w:rsidRDefault="00000000" w:rsidP="00192BCA">
      <w:pPr>
        <w:pStyle w:val="NoSpacing"/>
        <w:jc w:val="center"/>
        <w:rPr>
          <w:rFonts w:eastAsia="Times New Roman" w:cs="Arial"/>
          <w:b/>
          <w:bCs/>
          <w:sz w:val="32"/>
          <w:szCs w:val="32"/>
          <w:bdr w:val="none" w:sz="0" w:space="0" w:color="auto" w:frame="1"/>
          <w:lang w:eastAsia="en-GB"/>
        </w:rPr>
      </w:pPr>
      <w:hyperlink r:id="rId15" w:tooltip="Show or hide information for Herefordshire and Ludlow College" w:history="1">
        <w:r w:rsidR="00EA1FA4">
          <w:rPr>
            <w:rFonts w:eastAsia="Times New Roman" w:cs="Arial"/>
            <w:b/>
            <w:bCs/>
            <w:sz w:val="32"/>
            <w:szCs w:val="32"/>
            <w:bdr w:val="none" w:sz="0" w:space="0" w:color="auto" w:frame="1"/>
            <w:lang w:eastAsia="en-GB"/>
          </w:rPr>
          <w:t>North Shropshire</w:t>
        </w:r>
        <w:r w:rsidR="006B5FED">
          <w:rPr>
            <w:rFonts w:eastAsia="Times New Roman" w:cs="Arial"/>
            <w:b/>
            <w:bCs/>
            <w:sz w:val="32"/>
            <w:szCs w:val="32"/>
            <w:bdr w:val="none" w:sz="0" w:space="0" w:color="auto" w:frame="1"/>
            <w:lang w:eastAsia="en-GB"/>
          </w:rPr>
          <w:t xml:space="preserve"> </w:t>
        </w:r>
        <w:r w:rsidR="00192BCA" w:rsidRPr="00192BCA">
          <w:rPr>
            <w:rFonts w:eastAsia="Times New Roman" w:cs="Arial"/>
            <w:b/>
            <w:bCs/>
            <w:sz w:val="32"/>
            <w:szCs w:val="32"/>
            <w:bdr w:val="none" w:sz="0" w:space="0" w:color="auto" w:frame="1"/>
            <w:lang w:eastAsia="en-GB"/>
          </w:rPr>
          <w:t>College</w:t>
        </w:r>
      </w:hyperlink>
      <w:r w:rsidR="006B5FED">
        <w:rPr>
          <w:rFonts w:eastAsia="Times New Roman" w:cs="Arial"/>
          <w:b/>
          <w:bCs/>
          <w:sz w:val="32"/>
          <w:szCs w:val="32"/>
          <w:bdr w:val="none" w:sz="0" w:space="0" w:color="auto" w:frame="1"/>
          <w:lang w:eastAsia="en-GB"/>
        </w:rPr>
        <w:t xml:space="preserve"> (</w:t>
      </w:r>
      <w:r w:rsidR="00360CAA">
        <w:rPr>
          <w:rFonts w:eastAsia="Times New Roman" w:cs="Arial"/>
          <w:b/>
          <w:bCs/>
          <w:sz w:val="32"/>
          <w:szCs w:val="32"/>
          <w:bdr w:val="none" w:sz="0" w:space="0" w:color="auto" w:frame="1"/>
          <w:lang w:eastAsia="en-GB"/>
        </w:rPr>
        <w:t>Oswestry Campus)</w:t>
      </w:r>
    </w:p>
    <w:p w14:paraId="20506A08" w14:textId="77777777" w:rsidR="00360CAA" w:rsidRDefault="00360CAA" w:rsidP="00192BCA">
      <w:pPr>
        <w:pStyle w:val="NoSpacing"/>
        <w:jc w:val="center"/>
        <w:rPr>
          <w:rFonts w:eastAsia="Times New Roman" w:cs="Arial"/>
          <w:b/>
          <w:bCs/>
          <w:sz w:val="32"/>
          <w:szCs w:val="32"/>
          <w:bdr w:val="none" w:sz="0" w:space="0" w:color="auto" w:frame="1"/>
          <w:lang w:eastAsia="en-GB"/>
        </w:rPr>
      </w:pPr>
    </w:p>
    <w:p w14:paraId="52B9E8E2" w14:textId="38FB827C" w:rsidR="00360CAA" w:rsidRPr="00360CAA" w:rsidRDefault="00360CAA" w:rsidP="00360CAA">
      <w:pPr>
        <w:pStyle w:val="NoSpacing"/>
        <w:jc w:val="center"/>
        <w:rPr>
          <w:rFonts w:eastAsia="Times New Roman" w:cs="Arial"/>
          <w:b/>
          <w:bCs/>
          <w:sz w:val="32"/>
          <w:szCs w:val="32"/>
          <w:bdr w:val="none" w:sz="0" w:space="0" w:color="auto" w:frame="1"/>
          <w:lang w:eastAsia="en-GB"/>
        </w:rPr>
      </w:pPr>
      <w:hyperlink r:id="rId16" w:tooltip="Show or hide information for Herefordshire and Ludlow College" w:history="1">
        <w:r>
          <w:rPr>
            <w:rFonts w:eastAsia="Times New Roman" w:cs="Arial"/>
            <w:b/>
            <w:bCs/>
            <w:sz w:val="32"/>
            <w:szCs w:val="32"/>
            <w:bdr w:val="none" w:sz="0" w:space="0" w:color="auto" w:frame="1"/>
            <w:lang w:eastAsia="en-GB"/>
          </w:rPr>
          <w:t xml:space="preserve">North Shropshire </w:t>
        </w:r>
        <w:r w:rsidRPr="00192BCA">
          <w:rPr>
            <w:rFonts w:eastAsia="Times New Roman" w:cs="Arial"/>
            <w:b/>
            <w:bCs/>
            <w:sz w:val="32"/>
            <w:szCs w:val="32"/>
            <w:bdr w:val="none" w:sz="0" w:space="0" w:color="auto" w:frame="1"/>
            <w:lang w:eastAsia="en-GB"/>
          </w:rPr>
          <w:t>College</w:t>
        </w:r>
      </w:hyperlink>
      <w:r>
        <w:rPr>
          <w:rFonts w:eastAsia="Times New Roman" w:cs="Arial"/>
          <w:b/>
          <w:bCs/>
          <w:sz w:val="32"/>
          <w:szCs w:val="32"/>
          <w:bdr w:val="none" w:sz="0" w:space="0" w:color="auto" w:frame="1"/>
          <w:lang w:eastAsia="en-GB"/>
        </w:rPr>
        <w:t xml:space="preserve"> (</w:t>
      </w:r>
      <w:r>
        <w:rPr>
          <w:rFonts w:eastAsia="Times New Roman" w:cs="Arial"/>
          <w:b/>
          <w:bCs/>
          <w:sz w:val="32"/>
          <w:szCs w:val="32"/>
          <w:bdr w:val="none" w:sz="0" w:space="0" w:color="auto" w:frame="1"/>
          <w:lang w:eastAsia="en-GB"/>
        </w:rPr>
        <w:t>Walford</w:t>
      </w:r>
      <w:r>
        <w:rPr>
          <w:rFonts w:eastAsia="Times New Roman" w:cs="Arial"/>
          <w:b/>
          <w:bCs/>
          <w:sz w:val="32"/>
          <w:szCs w:val="32"/>
          <w:bdr w:val="none" w:sz="0" w:space="0" w:color="auto" w:frame="1"/>
          <w:lang w:eastAsia="en-GB"/>
        </w:rPr>
        <w:t xml:space="preserve"> Campus)</w:t>
      </w:r>
    </w:p>
    <w:p w14:paraId="47E2D5B0" w14:textId="5C78097F" w:rsidR="00192BCA" w:rsidRDefault="00192BCA" w:rsidP="00EA1FA4">
      <w:pPr>
        <w:pStyle w:val="NoSpacing"/>
        <w:rPr>
          <w:rFonts w:eastAsia="Times New Roman" w:cs="Arial"/>
          <w:b/>
          <w:sz w:val="32"/>
          <w:szCs w:val="32"/>
          <w:lang w:eastAsia="en-GB"/>
        </w:rPr>
      </w:pPr>
    </w:p>
    <w:p w14:paraId="01AC0BD9" w14:textId="24494053" w:rsidR="00EA1FA4" w:rsidRDefault="00EA1FA4" w:rsidP="00EA1FA4">
      <w:pPr>
        <w:pStyle w:val="NoSpacing"/>
        <w:jc w:val="center"/>
        <w:rPr>
          <w:rFonts w:eastAsia="Times New Roman" w:cs="Arial"/>
          <w:b/>
          <w:sz w:val="32"/>
          <w:szCs w:val="32"/>
          <w:lang w:eastAsia="en-GB"/>
        </w:rPr>
      </w:pPr>
      <w:r>
        <w:rPr>
          <w:rFonts w:eastAsia="Times New Roman" w:cs="Arial"/>
          <w:b/>
          <w:sz w:val="32"/>
          <w:szCs w:val="32"/>
          <w:lang w:eastAsia="en-GB"/>
        </w:rPr>
        <w:t>Reaseheath College, Nantwich</w:t>
      </w:r>
    </w:p>
    <w:p w14:paraId="03AE6176" w14:textId="77777777" w:rsidR="00EA1FA4" w:rsidRPr="00192BCA" w:rsidRDefault="00EA1FA4" w:rsidP="00EA1FA4">
      <w:pPr>
        <w:pStyle w:val="NoSpacing"/>
        <w:rPr>
          <w:rFonts w:ascii="Arial" w:eastAsia="Times New Roman" w:hAnsi="Arial" w:cs="Arial"/>
          <w:b/>
          <w:color w:val="333333"/>
          <w:sz w:val="32"/>
          <w:szCs w:val="32"/>
          <w:lang w:eastAsia="en-GB"/>
        </w:rPr>
      </w:pPr>
    </w:p>
    <w:p w14:paraId="1D68BF68" w14:textId="015F88D3" w:rsidR="00192BCA" w:rsidRPr="00192BCA" w:rsidRDefault="00192BCA" w:rsidP="00192BCA">
      <w:pPr>
        <w:pStyle w:val="NoSpacing"/>
        <w:jc w:val="center"/>
        <w:rPr>
          <w:rFonts w:eastAsia="Times New Roman" w:cs="Arial"/>
          <w:b/>
          <w:sz w:val="32"/>
          <w:szCs w:val="32"/>
          <w:lang w:eastAsia="en-GB"/>
        </w:rPr>
      </w:pPr>
    </w:p>
    <w:p w14:paraId="16680A68" w14:textId="77777777" w:rsidR="00192BCA" w:rsidRDefault="00192BCA" w:rsidP="00192BCA">
      <w:pPr>
        <w:spacing w:after="0" w:line="276" w:lineRule="atLeast"/>
        <w:textAlignment w:val="baseline"/>
        <w:outlineLvl w:val="1"/>
        <w:rPr>
          <w:rFonts w:ascii="Arial" w:eastAsia="Times New Roman" w:hAnsi="Arial" w:cs="Arial"/>
          <w:b/>
          <w:bCs/>
          <w:color w:val="590C5F"/>
          <w:sz w:val="30"/>
          <w:szCs w:val="30"/>
          <w:u w:val="single"/>
          <w:bdr w:val="none" w:sz="0" w:space="0" w:color="auto" w:frame="1"/>
          <w:lang w:eastAsia="en-GB"/>
        </w:rPr>
      </w:pPr>
    </w:p>
    <w:p w14:paraId="6CFF5507" w14:textId="77777777" w:rsidR="003229AC" w:rsidRDefault="003229AC" w:rsidP="00192BCA">
      <w:pPr>
        <w:spacing w:after="0" w:line="276" w:lineRule="atLeast"/>
        <w:textAlignment w:val="baseline"/>
        <w:outlineLvl w:val="1"/>
        <w:rPr>
          <w:rFonts w:ascii="Arial" w:eastAsia="Times New Roman" w:hAnsi="Arial" w:cs="Arial"/>
          <w:b/>
          <w:bCs/>
          <w:color w:val="590C5F"/>
          <w:sz w:val="30"/>
          <w:szCs w:val="30"/>
          <w:u w:val="single"/>
          <w:bdr w:val="none" w:sz="0" w:space="0" w:color="auto" w:frame="1"/>
          <w:lang w:eastAsia="en-GB"/>
        </w:rPr>
      </w:pPr>
    </w:p>
    <w:p w14:paraId="01DCDD0A" w14:textId="77777777" w:rsidR="003229AC" w:rsidRDefault="003229AC" w:rsidP="00192BCA">
      <w:pPr>
        <w:spacing w:after="0" w:line="276" w:lineRule="atLeast"/>
        <w:textAlignment w:val="baseline"/>
        <w:outlineLvl w:val="1"/>
        <w:rPr>
          <w:rFonts w:ascii="Arial" w:eastAsia="Times New Roman" w:hAnsi="Arial" w:cs="Arial"/>
          <w:b/>
          <w:bCs/>
          <w:color w:val="590C5F"/>
          <w:sz w:val="30"/>
          <w:szCs w:val="30"/>
          <w:u w:val="single"/>
          <w:bdr w:val="none" w:sz="0" w:space="0" w:color="auto" w:frame="1"/>
          <w:lang w:eastAsia="en-GB"/>
        </w:rPr>
      </w:pPr>
    </w:p>
    <w:p w14:paraId="3063F958" w14:textId="77777777" w:rsidR="00192BCA" w:rsidRPr="00F65D11" w:rsidRDefault="00192BCA" w:rsidP="00192BCA">
      <w:pPr>
        <w:spacing w:after="0" w:line="276" w:lineRule="atLeast"/>
        <w:textAlignment w:val="baseline"/>
        <w:outlineLvl w:val="1"/>
        <w:rPr>
          <w:rFonts w:ascii="Arial" w:eastAsia="Times New Roman" w:hAnsi="Arial" w:cs="Arial"/>
          <w:b/>
          <w:bCs/>
          <w:color w:val="555555"/>
          <w:sz w:val="30"/>
          <w:szCs w:val="30"/>
          <w:lang w:eastAsia="en-GB"/>
        </w:rPr>
      </w:pPr>
    </w:p>
    <w:p w14:paraId="6829DB68" w14:textId="77777777" w:rsidR="00F41C7F" w:rsidRPr="008D3844" w:rsidRDefault="00F41C7F" w:rsidP="00F41C7F">
      <w:pPr>
        <w:spacing w:before="100" w:beforeAutospacing="1" w:after="100" w:afterAutospacing="1" w:line="240" w:lineRule="auto"/>
        <w:jc w:val="center"/>
        <w:outlineLvl w:val="1"/>
        <w:rPr>
          <w:rFonts w:eastAsia="Times New Roman" w:cs="Times New Roman"/>
          <w:b/>
          <w:color w:val="231F20"/>
          <w:sz w:val="56"/>
          <w:szCs w:val="56"/>
          <w:lang w:eastAsia="en-GB"/>
        </w:rPr>
      </w:pPr>
      <w:r w:rsidRPr="008D3844">
        <w:rPr>
          <w:rFonts w:eastAsia="Times New Roman" w:cs="Times New Roman"/>
          <w:b/>
          <w:color w:val="231F20"/>
          <w:sz w:val="56"/>
          <w:szCs w:val="56"/>
          <w:lang w:eastAsia="en-GB"/>
        </w:rPr>
        <w:lastRenderedPageBreak/>
        <w:t>Vocational entry requirements</w:t>
      </w:r>
    </w:p>
    <w:p w14:paraId="28D31746" w14:textId="77777777" w:rsidR="00F41C7F" w:rsidRPr="008D3844" w:rsidRDefault="00F41C7F" w:rsidP="00F41C7F">
      <w:pPr>
        <w:spacing w:before="100" w:beforeAutospacing="1" w:after="100" w:afterAutospacing="1" w:line="240" w:lineRule="auto"/>
        <w:jc w:val="center"/>
        <w:outlineLvl w:val="1"/>
        <w:rPr>
          <w:rFonts w:eastAsia="Times New Roman" w:cs="Times New Roman"/>
          <w:b/>
          <w:color w:val="231F20"/>
          <w:sz w:val="40"/>
          <w:szCs w:val="40"/>
          <w:lang w:eastAsia="en-GB"/>
        </w:rPr>
      </w:pPr>
      <w:r w:rsidRPr="008D3844">
        <w:rPr>
          <w:rFonts w:eastAsia="Times New Roman" w:cs="Times New Roman"/>
          <w:b/>
          <w:color w:val="231F20"/>
          <w:sz w:val="40"/>
          <w:szCs w:val="40"/>
          <w:lang w:eastAsia="en-GB"/>
        </w:rPr>
        <w:t>Level 1</w:t>
      </w:r>
    </w:p>
    <w:p w14:paraId="4530A0E3" w14:textId="77777777" w:rsidR="00F41C7F" w:rsidRPr="007950DD" w:rsidRDefault="00F41C7F" w:rsidP="00F41C7F">
      <w:pPr>
        <w:spacing w:before="100" w:beforeAutospacing="1" w:after="100" w:afterAutospacing="1" w:line="240" w:lineRule="auto"/>
        <w:jc w:val="center"/>
        <w:outlineLvl w:val="1"/>
        <w:rPr>
          <w:rFonts w:eastAsia="Times New Roman" w:cs="Times New Roman"/>
          <w:color w:val="231F20"/>
          <w:sz w:val="32"/>
          <w:szCs w:val="32"/>
          <w:lang w:eastAsia="en-GB"/>
        </w:rPr>
      </w:pPr>
      <w:r w:rsidRPr="007950DD">
        <w:rPr>
          <w:rFonts w:eastAsia="Times New Roman" w:cs="Times New Roman"/>
          <w:color w:val="231F20"/>
          <w:sz w:val="32"/>
          <w:szCs w:val="32"/>
          <w:lang w:eastAsia="en-GB"/>
        </w:rPr>
        <w:t xml:space="preserve">A </w:t>
      </w:r>
      <w:proofErr w:type="gramStart"/>
      <w:r w:rsidRPr="007950DD">
        <w:rPr>
          <w:rFonts w:eastAsia="Times New Roman" w:cs="Times New Roman"/>
          <w:color w:val="231F20"/>
          <w:sz w:val="32"/>
          <w:szCs w:val="32"/>
          <w:lang w:eastAsia="en-GB"/>
        </w:rPr>
        <w:t>one year</w:t>
      </w:r>
      <w:proofErr w:type="gramEnd"/>
      <w:r w:rsidRPr="007950DD">
        <w:rPr>
          <w:rFonts w:eastAsia="Times New Roman" w:cs="Times New Roman"/>
          <w:color w:val="231F20"/>
          <w:sz w:val="32"/>
          <w:szCs w:val="32"/>
          <w:lang w:eastAsia="en-GB"/>
        </w:rPr>
        <w:t xml:space="preserve"> course offered within vocational skills subject areas. Often the starting point, regardless of previous academic qualifications and experience, as you need to develop the trade skills. It is possible to work at your own pace and develop Level 2 skills within the first year. Progression to Level 2 as a second year is required for employment.</w:t>
      </w:r>
    </w:p>
    <w:p w14:paraId="7598F0BD" w14:textId="77777777" w:rsidR="00F41C7F" w:rsidRPr="008D3844" w:rsidRDefault="00F41C7F" w:rsidP="00F41C7F">
      <w:pPr>
        <w:spacing w:before="100" w:beforeAutospacing="1" w:after="100" w:afterAutospacing="1" w:line="240" w:lineRule="auto"/>
        <w:jc w:val="center"/>
        <w:outlineLvl w:val="1"/>
        <w:rPr>
          <w:rFonts w:eastAsia="Times New Roman" w:cs="Times New Roman"/>
          <w:b/>
          <w:color w:val="231F20"/>
          <w:sz w:val="40"/>
          <w:szCs w:val="40"/>
          <w:lang w:eastAsia="en-GB"/>
        </w:rPr>
      </w:pPr>
      <w:r w:rsidRPr="008D3844">
        <w:rPr>
          <w:rFonts w:eastAsia="Times New Roman" w:cs="Times New Roman"/>
          <w:b/>
          <w:color w:val="231F20"/>
          <w:sz w:val="40"/>
          <w:szCs w:val="40"/>
          <w:lang w:eastAsia="en-GB"/>
        </w:rPr>
        <w:t>Level 2</w:t>
      </w:r>
    </w:p>
    <w:p w14:paraId="07587F6B" w14:textId="77777777" w:rsidR="00F41C7F" w:rsidRPr="007950DD" w:rsidRDefault="00F41C7F" w:rsidP="00F41C7F">
      <w:pPr>
        <w:spacing w:before="100" w:beforeAutospacing="1" w:after="100" w:afterAutospacing="1" w:line="240" w:lineRule="auto"/>
        <w:jc w:val="center"/>
        <w:outlineLvl w:val="1"/>
        <w:rPr>
          <w:rFonts w:eastAsia="Times New Roman" w:cs="Times New Roman"/>
          <w:color w:val="231F20"/>
          <w:sz w:val="32"/>
          <w:szCs w:val="32"/>
          <w:lang w:eastAsia="en-GB"/>
        </w:rPr>
      </w:pPr>
      <w:proofErr w:type="gramStart"/>
      <w:r w:rsidRPr="007950DD">
        <w:rPr>
          <w:rFonts w:eastAsia="Times New Roman" w:cs="Times New Roman"/>
          <w:color w:val="231F20"/>
          <w:sz w:val="32"/>
          <w:szCs w:val="32"/>
          <w:lang w:eastAsia="en-GB"/>
        </w:rPr>
        <w:t>Usually</w:t>
      </w:r>
      <w:proofErr w:type="gramEnd"/>
      <w:r w:rsidRPr="007950DD">
        <w:rPr>
          <w:rFonts w:eastAsia="Times New Roman" w:cs="Times New Roman"/>
          <w:color w:val="231F20"/>
          <w:sz w:val="32"/>
          <w:szCs w:val="32"/>
          <w:lang w:eastAsia="en-GB"/>
        </w:rPr>
        <w:t xml:space="preserve"> one year and suitable if you have achieved some GCSEs at grades 3-1 or have passed a Level 1 qualification. For some subjects this is the first level based on skill development. Progress to Level 3 courses or an Apprenticeship.</w:t>
      </w:r>
    </w:p>
    <w:p w14:paraId="691CEFFB" w14:textId="77777777" w:rsidR="00F41C7F" w:rsidRPr="008D3844" w:rsidRDefault="00F41C7F" w:rsidP="00F41C7F">
      <w:pPr>
        <w:spacing w:before="100" w:beforeAutospacing="1" w:after="100" w:afterAutospacing="1" w:line="240" w:lineRule="auto"/>
        <w:jc w:val="center"/>
        <w:outlineLvl w:val="1"/>
        <w:rPr>
          <w:rFonts w:eastAsia="Times New Roman" w:cs="Times New Roman"/>
          <w:b/>
          <w:color w:val="231F20"/>
          <w:sz w:val="40"/>
          <w:szCs w:val="40"/>
          <w:lang w:eastAsia="en-GB"/>
        </w:rPr>
      </w:pPr>
      <w:r w:rsidRPr="008D3844">
        <w:rPr>
          <w:rFonts w:eastAsia="Times New Roman" w:cs="Times New Roman"/>
          <w:b/>
          <w:color w:val="231F20"/>
          <w:sz w:val="40"/>
          <w:szCs w:val="40"/>
          <w:lang w:eastAsia="en-GB"/>
        </w:rPr>
        <w:t>Level 3</w:t>
      </w:r>
    </w:p>
    <w:p w14:paraId="162F4E4C" w14:textId="77777777" w:rsidR="00F41C7F" w:rsidRPr="007950DD" w:rsidRDefault="00F41C7F" w:rsidP="00F41C7F">
      <w:pPr>
        <w:spacing w:before="100" w:beforeAutospacing="1" w:after="100" w:afterAutospacing="1" w:line="240" w:lineRule="auto"/>
        <w:jc w:val="center"/>
        <w:outlineLvl w:val="1"/>
        <w:rPr>
          <w:rFonts w:eastAsia="Times New Roman" w:cs="Times New Roman"/>
          <w:color w:val="231F20"/>
          <w:sz w:val="32"/>
          <w:szCs w:val="32"/>
          <w:lang w:eastAsia="en-GB"/>
        </w:rPr>
      </w:pPr>
      <w:r w:rsidRPr="007950DD">
        <w:rPr>
          <w:rFonts w:eastAsia="Times New Roman" w:cs="Times New Roman"/>
          <w:color w:val="231F20"/>
          <w:sz w:val="32"/>
          <w:szCs w:val="32"/>
          <w:lang w:eastAsia="en-GB"/>
        </w:rPr>
        <w:t xml:space="preserve">Could either be A Level, BTEC Diploma, Subsidiary or Extended Diploma. Normally taken over two years and are suitable if you have gained four or five more GCSEs at grade 4 or above or have passed a Level 2 qualification with an overall merit or distinction with either Maths or English at grade 4 or above. Higher entry requirements needed for some subject areas. </w:t>
      </w:r>
      <w:proofErr w:type="gramStart"/>
      <w:r w:rsidRPr="007950DD">
        <w:rPr>
          <w:rFonts w:eastAsia="Times New Roman" w:cs="Times New Roman"/>
          <w:color w:val="231F20"/>
          <w:sz w:val="32"/>
          <w:szCs w:val="32"/>
          <w:lang w:eastAsia="en-GB"/>
        </w:rPr>
        <w:t>However</w:t>
      </w:r>
      <w:proofErr w:type="gramEnd"/>
      <w:r w:rsidRPr="007950DD">
        <w:rPr>
          <w:rFonts w:eastAsia="Times New Roman" w:cs="Times New Roman"/>
          <w:color w:val="231F20"/>
          <w:sz w:val="32"/>
          <w:szCs w:val="32"/>
          <w:lang w:eastAsia="en-GB"/>
        </w:rPr>
        <w:t xml:space="preserve"> a Level 3 can be one year if it’s progression from Level 2 in trade and skill areas.</w:t>
      </w:r>
    </w:p>
    <w:p w14:paraId="422992FB" w14:textId="77777777" w:rsidR="00F41C7F" w:rsidRDefault="00F41C7F" w:rsidP="008622CB">
      <w:pPr>
        <w:spacing w:before="100" w:beforeAutospacing="1" w:after="100" w:afterAutospacing="1" w:line="240" w:lineRule="auto"/>
        <w:jc w:val="center"/>
        <w:outlineLvl w:val="1"/>
        <w:rPr>
          <w:rFonts w:eastAsia="Times New Roman" w:cs="Times New Roman"/>
          <w:b/>
          <w:color w:val="231F20"/>
          <w:sz w:val="56"/>
          <w:szCs w:val="56"/>
          <w:lang w:eastAsia="en-GB"/>
        </w:rPr>
      </w:pPr>
    </w:p>
    <w:p w14:paraId="59579589" w14:textId="77777777" w:rsidR="00F41C7F" w:rsidRDefault="00F41C7F" w:rsidP="008D3844">
      <w:pPr>
        <w:spacing w:before="100" w:beforeAutospacing="1" w:after="100" w:afterAutospacing="1" w:line="240" w:lineRule="auto"/>
        <w:outlineLvl w:val="1"/>
        <w:rPr>
          <w:rFonts w:eastAsia="Times New Roman" w:cs="Times New Roman"/>
          <w:b/>
          <w:color w:val="231F20"/>
          <w:sz w:val="56"/>
          <w:szCs w:val="56"/>
          <w:lang w:eastAsia="en-GB"/>
        </w:rPr>
      </w:pPr>
    </w:p>
    <w:p w14:paraId="318ED14D" w14:textId="77777777" w:rsidR="008D3844" w:rsidRDefault="008D3844" w:rsidP="008D3844">
      <w:pPr>
        <w:spacing w:before="100" w:beforeAutospacing="1" w:after="100" w:afterAutospacing="1" w:line="240" w:lineRule="auto"/>
        <w:outlineLvl w:val="1"/>
        <w:rPr>
          <w:rFonts w:eastAsia="Times New Roman" w:cs="Times New Roman"/>
          <w:b/>
          <w:color w:val="231F20"/>
          <w:sz w:val="56"/>
          <w:szCs w:val="56"/>
          <w:lang w:eastAsia="en-GB"/>
        </w:rPr>
      </w:pPr>
    </w:p>
    <w:p w14:paraId="1E295662" w14:textId="3C31B0C7" w:rsidR="008622CB" w:rsidRDefault="008622CB" w:rsidP="008622CB">
      <w:pPr>
        <w:spacing w:before="100" w:beforeAutospacing="1" w:after="100" w:afterAutospacing="1" w:line="240" w:lineRule="auto"/>
        <w:jc w:val="center"/>
        <w:outlineLvl w:val="1"/>
        <w:rPr>
          <w:rFonts w:eastAsia="Times New Roman" w:cs="Times New Roman"/>
          <w:b/>
          <w:color w:val="231F20"/>
          <w:sz w:val="56"/>
          <w:szCs w:val="56"/>
          <w:lang w:eastAsia="en-GB"/>
        </w:rPr>
      </w:pPr>
      <w:r w:rsidRPr="008622CB">
        <w:rPr>
          <w:rFonts w:eastAsia="Times New Roman" w:cs="Times New Roman"/>
          <w:b/>
          <w:color w:val="231F20"/>
          <w:sz w:val="56"/>
          <w:szCs w:val="56"/>
          <w:lang w:eastAsia="en-GB"/>
        </w:rPr>
        <w:lastRenderedPageBreak/>
        <w:t>Shrewsbury College</w:t>
      </w:r>
    </w:p>
    <w:p w14:paraId="7152892C" w14:textId="1A4EBAC9" w:rsidR="00492255" w:rsidRPr="00492255" w:rsidRDefault="00492255" w:rsidP="008622CB">
      <w:pPr>
        <w:spacing w:before="100" w:beforeAutospacing="1" w:after="100" w:afterAutospacing="1" w:line="240" w:lineRule="auto"/>
        <w:jc w:val="center"/>
        <w:outlineLvl w:val="1"/>
        <w:rPr>
          <w:rFonts w:eastAsia="Times New Roman" w:cs="Calibri"/>
          <w:color w:val="231F20"/>
          <w:sz w:val="40"/>
          <w:szCs w:val="40"/>
          <w:lang w:eastAsia="en-GB"/>
        </w:rPr>
      </w:pPr>
      <w:r w:rsidRPr="00492255">
        <w:rPr>
          <w:rFonts w:eastAsia="Times New Roman" w:cs="Times New Roman"/>
          <w:b/>
          <w:color w:val="231F20"/>
          <w:sz w:val="40"/>
          <w:szCs w:val="40"/>
          <w:lang w:eastAsia="en-GB"/>
        </w:rPr>
        <w:t>Vocational courses</w:t>
      </w:r>
    </w:p>
    <w:p w14:paraId="3C991C51" w14:textId="77777777" w:rsidR="00492255" w:rsidRPr="00492255" w:rsidRDefault="00492255" w:rsidP="00492255">
      <w:pPr>
        <w:pStyle w:val="lead"/>
        <w:jc w:val="center"/>
        <w:rPr>
          <w:rFonts w:asciiTheme="minorHAnsi" w:hAnsiTheme="minorHAnsi" w:cstheme="minorHAnsi"/>
          <w:color w:val="231F20"/>
          <w:sz w:val="32"/>
          <w:szCs w:val="32"/>
        </w:rPr>
      </w:pPr>
      <w:r w:rsidRPr="00492255">
        <w:rPr>
          <w:rFonts w:asciiTheme="minorHAnsi" w:hAnsiTheme="minorHAnsi" w:cstheme="minorHAnsi"/>
          <w:color w:val="231F20"/>
          <w:sz w:val="32"/>
          <w:szCs w:val="32"/>
        </w:rPr>
        <w:t>Vocational courses will give you the knowledge, skill, work experience and qualifications to progress to a higher education course at university or at college, to an Apprenticeship or into full-time employment.</w:t>
      </w:r>
    </w:p>
    <w:p w14:paraId="58E01BC7" w14:textId="77777777" w:rsidR="00492255" w:rsidRPr="00492255" w:rsidRDefault="00492255" w:rsidP="00492255">
      <w:pPr>
        <w:pStyle w:val="NormalWeb"/>
        <w:jc w:val="center"/>
        <w:rPr>
          <w:rFonts w:asciiTheme="minorHAnsi" w:hAnsiTheme="minorHAnsi" w:cstheme="minorHAnsi"/>
          <w:color w:val="231F20"/>
          <w:sz w:val="32"/>
          <w:szCs w:val="32"/>
        </w:rPr>
      </w:pPr>
      <w:r w:rsidRPr="00492255">
        <w:rPr>
          <w:rFonts w:asciiTheme="minorHAnsi" w:hAnsiTheme="minorHAnsi" w:cstheme="minorHAnsi"/>
          <w:color w:val="231F20"/>
          <w:sz w:val="32"/>
          <w:szCs w:val="32"/>
        </w:rPr>
        <w:t>They will also provide you with the employability skills that will give you a head start in your chosen career.</w:t>
      </w:r>
    </w:p>
    <w:p w14:paraId="79BC0641" w14:textId="77777777" w:rsidR="00492255" w:rsidRDefault="00492255" w:rsidP="00492255">
      <w:pPr>
        <w:pStyle w:val="NormalWeb"/>
        <w:jc w:val="center"/>
        <w:rPr>
          <w:rStyle w:val="Strong"/>
          <w:rFonts w:asciiTheme="minorHAnsi" w:hAnsiTheme="minorHAnsi" w:cstheme="minorHAnsi"/>
          <w:color w:val="231F20"/>
          <w:sz w:val="32"/>
          <w:szCs w:val="32"/>
        </w:rPr>
      </w:pPr>
      <w:r>
        <w:rPr>
          <w:rFonts w:asciiTheme="minorHAnsi" w:hAnsiTheme="minorHAnsi" w:cstheme="minorHAnsi"/>
          <w:color w:val="231F20"/>
          <w:sz w:val="32"/>
          <w:szCs w:val="32"/>
        </w:rPr>
        <w:t>V</w:t>
      </w:r>
      <w:r w:rsidRPr="00492255">
        <w:rPr>
          <w:rFonts w:asciiTheme="minorHAnsi" w:hAnsiTheme="minorHAnsi" w:cstheme="minorHAnsi"/>
          <w:color w:val="231F20"/>
          <w:sz w:val="32"/>
          <w:szCs w:val="32"/>
        </w:rPr>
        <w:t xml:space="preserve">ocational courses are almost all taught at </w:t>
      </w:r>
      <w:r>
        <w:rPr>
          <w:rFonts w:asciiTheme="minorHAnsi" w:hAnsiTheme="minorHAnsi" w:cstheme="minorHAnsi"/>
          <w:color w:val="231F20"/>
          <w:sz w:val="32"/>
          <w:szCs w:val="32"/>
        </w:rPr>
        <w:t xml:space="preserve">the </w:t>
      </w:r>
      <w:r w:rsidRPr="00492255">
        <w:rPr>
          <w:rFonts w:asciiTheme="minorHAnsi" w:hAnsiTheme="minorHAnsi" w:cstheme="minorHAnsi"/>
          <w:color w:val="231F20"/>
          <w:sz w:val="32"/>
          <w:szCs w:val="32"/>
        </w:rPr>
        <w:t>London Road campus. </w:t>
      </w:r>
    </w:p>
    <w:p w14:paraId="28967EA8" w14:textId="7718492C" w:rsidR="00492255" w:rsidRPr="00492255" w:rsidRDefault="00492255" w:rsidP="00492255">
      <w:pPr>
        <w:pStyle w:val="NormalWeb"/>
        <w:jc w:val="center"/>
        <w:rPr>
          <w:rFonts w:asciiTheme="minorHAnsi" w:hAnsiTheme="minorHAnsi" w:cstheme="minorHAnsi"/>
          <w:b/>
          <w:bCs/>
          <w:color w:val="231F20"/>
          <w:sz w:val="32"/>
          <w:szCs w:val="32"/>
        </w:rPr>
      </w:pPr>
      <w:r w:rsidRPr="00492255">
        <w:rPr>
          <w:rStyle w:val="Strong"/>
          <w:rFonts w:asciiTheme="minorHAnsi" w:hAnsiTheme="minorHAnsi" w:cstheme="minorHAnsi"/>
          <w:color w:val="231F20"/>
          <w:sz w:val="32"/>
          <w:szCs w:val="32"/>
        </w:rPr>
        <w:t xml:space="preserve"> </w:t>
      </w:r>
      <w:r w:rsidRPr="00492255">
        <w:rPr>
          <w:rStyle w:val="Strong"/>
          <w:rFonts w:asciiTheme="minorHAnsi" w:hAnsiTheme="minorHAnsi" w:cstheme="minorHAnsi"/>
          <w:b w:val="0"/>
          <w:bCs w:val="0"/>
          <w:color w:val="231F20"/>
          <w:sz w:val="32"/>
          <w:szCs w:val="32"/>
        </w:rPr>
        <w:t>Art vocational courses are all taught at the English Bridge campus</w:t>
      </w:r>
      <w:r w:rsidRPr="00492255">
        <w:rPr>
          <w:rFonts w:asciiTheme="minorHAnsi" w:hAnsiTheme="minorHAnsi" w:cstheme="minorHAnsi"/>
          <w:b/>
          <w:bCs/>
          <w:color w:val="231F20"/>
          <w:sz w:val="32"/>
          <w:szCs w:val="32"/>
        </w:rPr>
        <w:t>.</w:t>
      </w:r>
    </w:p>
    <w:p w14:paraId="32BC34F7" w14:textId="77777777" w:rsidR="00492255" w:rsidRDefault="00492255" w:rsidP="008622CB">
      <w:pPr>
        <w:spacing w:before="100" w:beforeAutospacing="1" w:after="100" w:afterAutospacing="1" w:line="240" w:lineRule="auto"/>
        <w:jc w:val="center"/>
        <w:outlineLvl w:val="1"/>
        <w:rPr>
          <w:rFonts w:eastAsia="Times New Roman" w:cs="Times New Roman"/>
          <w:b/>
          <w:color w:val="231F20"/>
          <w:sz w:val="36"/>
          <w:szCs w:val="36"/>
          <w:lang w:eastAsia="en-GB"/>
        </w:rPr>
      </w:pPr>
    </w:p>
    <w:p w14:paraId="458FC920" w14:textId="3D48F3C2" w:rsidR="00F65D11" w:rsidRPr="00492255" w:rsidRDefault="00F65D11" w:rsidP="008622CB">
      <w:pPr>
        <w:spacing w:before="100" w:beforeAutospacing="1" w:after="100" w:afterAutospacing="1" w:line="240" w:lineRule="auto"/>
        <w:jc w:val="center"/>
        <w:outlineLvl w:val="1"/>
        <w:rPr>
          <w:rFonts w:eastAsia="Times New Roman" w:cs="Times New Roman"/>
          <w:b/>
          <w:color w:val="231F20"/>
          <w:sz w:val="40"/>
          <w:szCs w:val="40"/>
          <w:lang w:eastAsia="en-GB"/>
        </w:rPr>
      </w:pPr>
      <w:r w:rsidRPr="00492255">
        <w:rPr>
          <w:rFonts w:eastAsia="Times New Roman" w:cs="Times New Roman"/>
          <w:b/>
          <w:color w:val="231F20"/>
          <w:sz w:val="40"/>
          <w:szCs w:val="40"/>
          <w:lang w:eastAsia="en-GB"/>
        </w:rPr>
        <w:t>Open Evenings</w:t>
      </w:r>
    </w:p>
    <w:p w14:paraId="4811CB21" w14:textId="17FD4F08" w:rsidR="00BE0D2F" w:rsidRPr="00BE0D2F" w:rsidRDefault="00BE0D2F" w:rsidP="00BE0D2F">
      <w:pPr>
        <w:spacing w:before="100" w:beforeAutospacing="1" w:after="100" w:afterAutospacing="1" w:line="240" w:lineRule="auto"/>
        <w:jc w:val="center"/>
        <w:rPr>
          <w:rFonts w:eastAsia="Times New Roman" w:cs="Times New Roman"/>
          <w:color w:val="231F20"/>
          <w:sz w:val="32"/>
          <w:szCs w:val="32"/>
          <w:lang w:eastAsia="en-GB"/>
        </w:rPr>
      </w:pPr>
      <w:r>
        <w:rPr>
          <w:rFonts w:eastAsia="Times New Roman" w:cs="Times New Roman"/>
          <w:color w:val="231F20"/>
          <w:sz w:val="32"/>
          <w:szCs w:val="32"/>
          <w:lang w:eastAsia="en-GB"/>
        </w:rPr>
        <w:t xml:space="preserve">The </w:t>
      </w:r>
      <w:r w:rsidR="00E02AED">
        <w:rPr>
          <w:rFonts w:eastAsia="Times New Roman" w:cs="Times New Roman"/>
          <w:color w:val="231F20"/>
          <w:sz w:val="32"/>
          <w:szCs w:val="32"/>
          <w:lang w:eastAsia="en-GB"/>
        </w:rPr>
        <w:t>next</w:t>
      </w:r>
      <w:r>
        <w:rPr>
          <w:rFonts w:eastAsia="Times New Roman" w:cs="Times New Roman"/>
          <w:color w:val="231F20"/>
          <w:sz w:val="32"/>
          <w:szCs w:val="32"/>
          <w:lang w:eastAsia="en-GB"/>
        </w:rPr>
        <w:t xml:space="preserve"> Open Evening (Vocational) for London Road Campus will take place on </w:t>
      </w:r>
      <w:r w:rsidR="00767B54">
        <w:rPr>
          <w:rFonts w:eastAsia="Times New Roman" w:cs="Times New Roman"/>
          <w:color w:val="231F20"/>
          <w:sz w:val="32"/>
          <w:szCs w:val="32"/>
          <w:lang w:eastAsia="en-GB"/>
        </w:rPr>
        <w:t>Thursday 22</w:t>
      </w:r>
      <w:r w:rsidR="00767B54" w:rsidRPr="00767B54">
        <w:rPr>
          <w:rFonts w:eastAsia="Times New Roman" w:cs="Times New Roman"/>
          <w:color w:val="231F20"/>
          <w:sz w:val="32"/>
          <w:szCs w:val="32"/>
          <w:vertAlign w:val="superscript"/>
          <w:lang w:eastAsia="en-GB"/>
        </w:rPr>
        <w:t>nd</w:t>
      </w:r>
      <w:r w:rsidR="00767B54">
        <w:rPr>
          <w:rFonts w:eastAsia="Times New Roman" w:cs="Times New Roman"/>
          <w:color w:val="231F20"/>
          <w:sz w:val="32"/>
          <w:szCs w:val="32"/>
          <w:lang w:eastAsia="en-GB"/>
        </w:rPr>
        <w:t xml:space="preserve"> February</w:t>
      </w:r>
      <w:r>
        <w:rPr>
          <w:rFonts w:eastAsia="Times New Roman" w:cs="Times New Roman"/>
          <w:color w:val="231F20"/>
          <w:sz w:val="32"/>
          <w:szCs w:val="32"/>
          <w:lang w:eastAsia="en-GB"/>
        </w:rPr>
        <w:t xml:space="preserve"> from 4.</w:t>
      </w:r>
      <w:r w:rsidR="00767B54">
        <w:rPr>
          <w:rFonts w:eastAsia="Times New Roman" w:cs="Times New Roman"/>
          <w:color w:val="231F20"/>
          <w:sz w:val="32"/>
          <w:szCs w:val="32"/>
          <w:lang w:eastAsia="en-GB"/>
        </w:rPr>
        <w:t>30</w:t>
      </w:r>
      <w:r>
        <w:rPr>
          <w:rFonts w:eastAsia="Times New Roman" w:cs="Times New Roman"/>
          <w:color w:val="231F20"/>
          <w:sz w:val="32"/>
          <w:szCs w:val="32"/>
          <w:lang w:eastAsia="en-GB"/>
        </w:rPr>
        <w:t xml:space="preserve">pm – </w:t>
      </w:r>
      <w:r w:rsidR="00767B54">
        <w:rPr>
          <w:rFonts w:eastAsia="Times New Roman" w:cs="Times New Roman"/>
          <w:color w:val="231F20"/>
          <w:sz w:val="32"/>
          <w:szCs w:val="32"/>
          <w:lang w:eastAsia="en-GB"/>
        </w:rPr>
        <w:t>6.30</w:t>
      </w:r>
      <w:r>
        <w:rPr>
          <w:rFonts w:eastAsia="Times New Roman" w:cs="Times New Roman"/>
          <w:color w:val="231F20"/>
          <w:sz w:val="32"/>
          <w:szCs w:val="32"/>
          <w:lang w:eastAsia="en-GB"/>
        </w:rPr>
        <w:t>pm.</w:t>
      </w:r>
    </w:p>
    <w:p w14:paraId="7A6852AA" w14:textId="0F38405E" w:rsidR="00BE0D2F" w:rsidRPr="00BE0D2F" w:rsidRDefault="00BE0D2F" w:rsidP="00BE0D2F">
      <w:pPr>
        <w:spacing w:before="100" w:beforeAutospacing="1" w:after="100" w:afterAutospacing="1" w:line="240" w:lineRule="auto"/>
        <w:jc w:val="center"/>
        <w:rPr>
          <w:rFonts w:eastAsia="Times New Roman" w:cs="Times New Roman"/>
          <w:color w:val="231F20"/>
          <w:sz w:val="32"/>
          <w:szCs w:val="32"/>
          <w:lang w:eastAsia="en-GB"/>
        </w:rPr>
      </w:pPr>
      <w:r w:rsidRPr="00BE0D2F">
        <w:rPr>
          <w:rFonts w:eastAsia="Times New Roman" w:cs="Times New Roman"/>
          <w:color w:val="231F20"/>
          <w:sz w:val="32"/>
          <w:szCs w:val="32"/>
          <w:lang w:eastAsia="en-GB"/>
        </w:rPr>
        <w:t>Use this link to register:</w:t>
      </w:r>
    </w:p>
    <w:p w14:paraId="39C2CF0F" w14:textId="2E0791B1" w:rsidR="00F65D11" w:rsidRDefault="002F3C38">
      <w:hyperlink r:id="rId17" w:history="1">
        <w:r w:rsidRPr="002F3C38">
          <w:rPr>
            <w:color w:val="0000FF"/>
            <w:u w:val="single"/>
          </w:rPr>
          <w:t>Open Evening Spring 2024: London Road Campus #2 Tickets, Thu 22 Feb 2024 at 16:30 | Eventbrite</w:t>
        </w:r>
      </w:hyperlink>
    </w:p>
    <w:p w14:paraId="1B389E89" w14:textId="77777777" w:rsidR="00F65D11" w:rsidRDefault="00F65D11" w:rsidP="00F65D11">
      <w:pPr>
        <w:spacing w:before="100" w:beforeAutospacing="1" w:after="100" w:afterAutospacing="1" w:line="240" w:lineRule="auto"/>
        <w:rPr>
          <w:rFonts w:ascii="Times New Roman" w:eastAsia="Times New Roman" w:hAnsi="Times New Roman" w:cs="Times New Roman"/>
          <w:sz w:val="24"/>
          <w:szCs w:val="24"/>
          <w:lang w:eastAsia="en-GB"/>
        </w:rPr>
      </w:pPr>
    </w:p>
    <w:p w14:paraId="7F8572C3" w14:textId="7188F4A5" w:rsidR="00BE0D2F" w:rsidRPr="00694972" w:rsidRDefault="00906819" w:rsidP="00694972">
      <w:pPr>
        <w:spacing w:before="100" w:beforeAutospacing="1" w:after="100" w:afterAutospacing="1" w:line="240" w:lineRule="auto"/>
        <w:jc w:val="center"/>
        <w:rPr>
          <w:rFonts w:eastAsia="Times New Roman" w:cstheme="minorHAnsi"/>
          <w:sz w:val="32"/>
          <w:szCs w:val="32"/>
          <w:lang w:eastAsia="en-GB"/>
        </w:rPr>
      </w:pPr>
      <w:r w:rsidRPr="00694972">
        <w:rPr>
          <w:rFonts w:eastAsia="Times New Roman" w:cstheme="minorHAnsi"/>
          <w:sz w:val="32"/>
          <w:szCs w:val="32"/>
          <w:lang w:eastAsia="en-GB"/>
        </w:rPr>
        <w:t>Taste</w:t>
      </w:r>
      <w:r w:rsidR="00694972" w:rsidRPr="00694972">
        <w:rPr>
          <w:rFonts w:eastAsia="Times New Roman" w:cstheme="minorHAnsi"/>
          <w:sz w:val="32"/>
          <w:szCs w:val="32"/>
          <w:lang w:eastAsia="en-GB"/>
        </w:rPr>
        <w:t xml:space="preserve">r events, where you can find out more about individual courses are available in the Autumn Term and online throughout the </w:t>
      </w:r>
      <w:proofErr w:type="gramStart"/>
      <w:r w:rsidR="00694972" w:rsidRPr="00694972">
        <w:rPr>
          <w:rFonts w:eastAsia="Times New Roman" w:cstheme="minorHAnsi"/>
          <w:sz w:val="32"/>
          <w:szCs w:val="32"/>
          <w:lang w:eastAsia="en-GB"/>
        </w:rPr>
        <w:t>year</w:t>
      </w:r>
      <w:proofErr w:type="gramEnd"/>
    </w:p>
    <w:p w14:paraId="789C2840" w14:textId="428C39F4" w:rsidR="00694972" w:rsidRDefault="00906819" w:rsidP="007950DD">
      <w:pPr>
        <w:spacing w:before="100" w:beforeAutospacing="1" w:after="100" w:afterAutospacing="1" w:line="240" w:lineRule="auto"/>
        <w:jc w:val="center"/>
      </w:pPr>
      <w:hyperlink r:id="rId18" w:history="1">
        <w:r w:rsidRPr="00906819">
          <w:rPr>
            <w:color w:val="0000FF"/>
            <w:u w:val="single"/>
          </w:rPr>
          <w:t>Taster Events (scg.ac.uk)</w:t>
        </w:r>
      </w:hyperlink>
    </w:p>
    <w:p w14:paraId="3739D629" w14:textId="77777777" w:rsidR="008D3844" w:rsidRDefault="008D3844" w:rsidP="00492255">
      <w:pPr>
        <w:shd w:val="clear" w:color="auto" w:fill="FFFFFF"/>
        <w:spacing w:after="0" w:line="420" w:lineRule="atLeast"/>
        <w:textAlignment w:val="baseline"/>
        <w:rPr>
          <w:sz w:val="56"/>
          <w:szCs w:val="56"/>
        </w:rPr>
      </w:pPr>
    </w:p>
    <w:p w14:paraId="7CA024AA" w14:textId="77777777" w:rsidR="008D3844" w:rsidRDefault="008D3844" w:rsidP="00AB1965">
      <w:pPr>
        <w:shd w:val="clear" w:color="auto" w:fill="FFFFFF"/>
        <w:spacing w:after="0" w:line="420" w:lineRule="atLeast"/>
        <w:jc w:val="center"/>
        <w:textAlignment w:val="baseline"/>
        <w:rPr>
          <w:sz w:val="56"/>
          <w:szCs w:val="56"/>
        </w:rPr>
      </w:pPr>
    </w:p>
    <w:p w14:paraId="34494AFF" w14:textId="40D9BFCE" w:rsidR="000E31CF" w:rsidRPr="00AB1965" w:rsidRDefault="00000000" w:rsidP="00AB1965">
      <w:pPr>
        <w:shd w:val="clear" w:color="auto" w:fill="FFFFFF"/>
        <w:spacing w:after="0" w:line="420" w:lineRule="atLeast"/>
        <w:jc w:val="center"/>
        <w:textAlignment w:val="baseline"/>
        <w:rPr>
          <w:rFonts w:eastAsia="Times New Roman" w:cs="Arial"/>
          <w:color w:val="000000" w:themeColor="text1"/>
          <w:sz w:val="56"/>
          <w:szCs w:val="56"/>
          <w:lang w:eastAsia="en-GB"/>
        </w:rPr>
      </w:pPr>
      <w:hyperlink r:id="rId19" w:tooltip="Show or hide information for North Shropshire College" w:history="1">
        <w:r w:rsidR="00F65D11" w:rsidRPr="00694972">
          <w:rPr>
            <w:rFonts w:eastAsia="Times New Roman" w:cs="Arial"/>
            <w:b/>
            <w:bCs/>
            <w:color w:val="000000" w:themeColor="text1"/>
            <w:sz w:val="56"/>
            <w:szCs w:val="56"/>
            <w:bdr w:val="none" w:sz="0" w:space="0" w:color="auto" w:frame="1"/>
            <w:lang w:eastAsia="en-GB"/>
          </w:rPr>
          <w:t>North Shropshire College</w:t>
        </w:r>
      </w:hyperlink>
    </w:p>
    <w:p w14:paraId="6C8C4720" w14:textId="77777777" w:rsidR="009B0588" w:rsidRDefault="009B0588" w:rsidP="009B0588">
      <w:pPr>
        <w:spacing w:after="0" w:line="276" w:lineRule="atLeast"/>
        <w:jc w:val="center"/>
        <w:textAlignment w:val="baseline"/>
        <w:outlineLvl w:val="1"/>
        <w:rPr>
          <w:rFonts w:ascii="Arial" w:eastAsia="Times New Roman" w:hAnsi="Arial" w:cs="Arial"/>
          <w:b/>
          <w:bCs/>
          <w:color w:val="555555"/>
          <w:sz w:val="30"/>
          <w:szCs w:val="30"/>
          <w:lang w:eastAsia="en-GB"/>
        </w:rPr>
      </w:pPr>
    </w:p>
    <w:p w14:paraId="69E52BDC" w14:textId="10DD9990" w:rsidR="00AB1965" w:rsidRDefault="00AB1965" w:rsidP="009B0588">
      <w:pPr>
        <w:spacing w:after="0" w:line="276" w:lineRule="atLeast"/>
        <w:jc w:val="center"/>
        <w:textAlignment w:val="baseline"/>
        <w:outlineLvl w:val="1"/>
      </w:pPr>
      <w:hyperlink r:id="rId20" w:history="1">
        <w:r w:rsidRPr="00AB1965">
          <w:rPr>
            <w:color w:val="0000FF"/>
            <w:u w:val="single"/>
          </w:rPr>
          <w:t>North Shropshire College - HLNSC</w:t>
        </w:r>
      </w:hyperlink>
    </w:p>
    <w:p w14:paraId="614E3002" w14:textId="77777777" w:rsidR="007234D0" w:rsidRDefault="007234D0" w:rsidP="009B0588">
      <w:pPr>
        <w:spacing w:after="0" w:line="276" w:lineRule="atLeast"/>
        <w:jc w:val="center"/>
        <w:textAlignment w:val="baseline"/>
        <w:outlineLvl w:val="1"/>
        <w:rPr>
          <w:rFonts w:ascii="Arial" w:eastAsia="Times New Roman" w:hAnsi="Arial" w:cs="Arial"/>
          <w:b/>
          <w:bCs/>
          <w:color w:val="555555"/>
          <w:sz w:val="30"/>
          <w:szCs w:val="30"/>
          <w:lang w:eastAsia="en-GB"/>
        </w:rPr>
      </w:pPr>
    </w:p>
    <w:p w14:paraId="70D9FCBF" w14:textId="77777777" w:rsidR="000E31CF" w:rsidRPr="00F85AD1" w:rsidRDefault="000E31CF" w:rsidP="000E31CF">
      <w:pPr>
        <w:numPr>
          <w:ilvl w:val="0"/>
          <w:numId w:val="3"/>
        </w:numPr>
        <w:shd w:val="clear" w:color="auto" w:fill="FFFFFF"/>
        <w:spacing w:after="0" w:line="420" w:lineRule="atLeast"/>
        <w:ind w:left="360"/>
        <w:textAlignment w:val="baseline"/>
        <w:rPr>
          <w:rFonts w:eastAsia="Times New Roman" w:cs="Arial"/>
          <w:color w:val="333333"/>
          <w:sz w:val="32"/>
          <w:szCs w:val="32"/>
          <w:lang w:eastAsia="en-GB"/>
        </w:rPr>
      </w:pPr>
      <w:r w:rsidRPr="009B0588">
        <w:rPr>
          <w:rFonts w:eastAsia="Times New Roman" w:cs="Arial"/>
          <w:b/>
          <w:bCs/>
          <w:color w:val="333333"/>
          <w:sz w:val="28"/>
          <w:szCs w:val="28"/>
          <w:bdr w:val="none" w:sz="0" w:space="0" w:color="auto" w:frame="1"/>
          <w:lang w:eastAsia="en-GB"/>
        </w:rPr>
        <w:t>Oswestry </w:t>
      </w:r>
      <w:r w:rsidRPr="009B0588">
        <w:rPr>
          <w:rFonts w:eastAsia="Times New Roman" w:cs="Arial"/>
          <w:color w:val="333333"/>
          <w:sz w:val="28"/>
          <w:szCs w:val="28"/>
          <w:lang w:eastAsia="en-GB"/>
        </w:rPr>
        <w:t>–</w:t>
      </w:r>
      <w:r w:rsidRPr="00F85AD1">
        <w:rPr>
          <w:rFonts w:eastAsia="Times New Roman" w:cs="Arial"/>
          <w:color w:val="333333"/>
          <w:sz w:val="32"/>
          <w:szCs w:val="32"/>
          <w:lang w:eastAsia="en-GB"/>
        </w:rPr>
        <w:t xml:space="preserve"> </w:t>
      </w:r>
      <w:r w:rsidRPr="009B0588">
        <w:rPr>
          <w:rFonts w:eastAsia="Times New Roman" w:cs="Arial"/>
          <w:color w:val="333333"/>
          <w:sz w:val="28"/>
          <w:szCs w:val="28"/>
          <w:lang w:eastAsia="en-GB"/>
        </w:rPr>
        <w:t>offers a variety of vocational courses and BTEC qualifications. Professional cookery qualifications with the use of a commercial restaurant, hair and beauty with access to the commercial salon, construction, plumbing, electrical, business, IT, maths, English, early years, health, science and many more</w:t>
      </w:r>
    </w:p>
    <w:p w14:paraId="75C22AB0" w14:textId="77777777" w:rsidR="000E31CF" w:rsidRPr="009B0588" w:rsidRDefault="000E31CF" w:rsidP="000E31CF">
      <w:pPr>
        <w:numPr>
          <w:ilvl w:val="0"/>
          <w:numId w:val="3"/>
        </w:numPr>
        <w:shd w:val="clear" w:color="auto" w:fill="FFFFFF"/>
        <w:spacing w:after="0" w:line="420" w:lineRule="atLeast"/>
        <w:ind w:left="360"/>
        <w:textAlignment w:val="baseline"/>
        <w:rPr>
          <w:rFonts w:eastAsia="Times New Roman" w:cs="Arial"/>
          <w:color w:val="333333"/>
          <w:sz w:val="28"/>
          <w:szCs w:val="28"/>
          <w:lang w:eastAsia="en-GB"/>
        </w:rPr>
      </w:pPr>
      <w:r w:rsidRPr="009B0588">
        <w:rPr>
          <w:rFonts w:eastAsia="Times New Roman" w:cs="Arial"/>
          <w:b/>
          <w:bCs/>
          <w:color w:val="333333"/>
          <w:sz w:val="28"/>
          <w:szCs w:val="28"/>
          <w:bdr w:val="none" w:sz="0" w:space="0" w:color="auto" w:frame="1"/>
          <w:lang w:eastAsia="en-GB"/>
        </w:rPr>
        <w:t>Walford </w:t>
      </w:r>
      <w:r w:rsidRPr="009B0588">
        <w:rPr>
          <w:rFonts w:eastAsia="Times New Roman" w:cs="Arial"/>
          <w:color w:val="333333"/>
          <w:sz w:val="28"/>
          <w:szCs w:val="28"/>
          <w:lang w:eastAsia="en-GB"/>
        </w:rPr>
        <w:t>(near Baschurch) - offers land-based courses, extensive facilities in equine, agricultural farming and an exotic animal care unit. The specialist independent living department offers independent living skills programmes. For more information please visit </w:t>
      </w:r>
      <w:hyperlink r:id="rId21" w:history="1">
        <w:r w:rsidRPr="009B0588">
          <w:rPr>
            <w:rFonts w:eastAsia="Times New Roman" w:cs="Arial"/>
            <w:bCs/>
            <w:color w:val="000000" w:themeColor="text1"/>
            <w:sz w:val="28"/>
            <w:szCs w:val="28"/>
            <w:bdr w:val="none" w:sz="0" w:space="0" w:color="auto" w:frame="1"/>
            <w:lang w:eastAsia="en-GB"/>
          </w:rPr>
          <w:t>the college’s website</w:t>
        </w:r>
      </w:hyperlink>
      <w:r w:rsidRPr="009B0588">
        <w:rPr>
          <w:rFonts w:eastAsia="Times New Roman" w:cs="Arial"/>
          <w:bCs/>
          <w:color w:val="000000" w:themeColor="text1"/>
          <w:sz w:val="28"/>
          <w:szCs w:val="28"/>
          <w:bdr w:val="none" w:sz="0" w:space="0" w:color="auto" w:frame="1"/>
          <w:lang w:eastAsia="en-GB"/>
        </w:rPr>
        <w:t>.</w:t>
      </w:r>
    </w:p>
    <w:p w14:paraId="1587EC78" w14:textId="615CB731" w:rsidR="00F85AD1" w:rsidRDefault="00F85AD1" w:rsidP="00F85AD1"/>
    <w:p w14:paraId="202B6CF2" w14:textId="77777777" w:rsidR="00DE453C" w:rsidRDefault="00F85AD1" w:rsidP="00DE453C">
      <w:pPr>
        <w:shd w:val="clear" w:color="auto" w:fill="FFFFFF"/>
        <w:spacing w:after="300" w:line="240" w:lineRule="auto"/>
        <w:jc w:val="center"/>
        <w:rPr>
          <w:rFonts w:eastAsia="Times New Roman" w:cs="Times New Roman"/>
          <w:color w:val="3F3F3F"/>
          <w:sz w:val="28"/>
          <w:szCs w:val="28"/>
          <w:lang w:eastAsia="en-GB"/>
        </w:rPr>
      </w:pPr>
      <w:r w:rsidRPr="009B0588">
        <w:rPr>
          <w:rFonts w:eastAsia="Times New Roman" w:cs="Times New Roman"/>
          <w:color w:val="3F3F3F"/>
          <w:sz w:val="28"/>
          <w:szCs w:val="28"/>
          <w:lang w:eastAsia="en-GB"/>
        </w:rPr>
        <w:t>Open Events are held throughout the year at both the Oswestry and Walford campuses. They are a great opportunity for prospective students and parents to come along to the College and see for themselves the fantastic facilities and learning resources on offer. Tutors and course leaders are available to discuss course options and to give course advice and information.</w:t>
      </w:r>
    </w:p>
    <w:p w14:paraId="2258A87E" w14:textId="77777777" w:rsidR="00DE453C" w:rsidRDefault="00DE453C" w:rsidP="00DE453C">
      <w:pPr>
        <w:shd w:val="clear" w:color="auto" w:fill="FFFFFF"/>
        <w:spacing w:after="0" w:line="240" w:lineRule="auto"/>
        <w:ind w:left="150"/>
        <w:jc w:val="center"/>
        <w:rPr>
          <w:rFonts w:eastAsia="Times New Roman" w:cs="Times New Roman"/>
          <w:color w:val="3F3F3F"/>
          <w:sz w:val="28"/>
          <w:szCs w:val="28"/>
          <w:lang w:eastAsia="en-GB"/>
        </w:rPr>
      </w:pPr>
    </w:p>
    <w:p w14:paraId="69B9A78A" w14:textId="125D5A2A" w:rsidR="00DE453C" w:rsidRDefault="00DE453C" w:rsidP="00DE453C">
      <w:pPr>
        <w:shd w:val="clear" w:color="auto" w:fill="FFFFFF"/>
        <w:spacing w:after="0" w:line="240" w:lineRule="auto"/>
        <w:ind w:left="150"/>
        <w:jc w:val="center"/>
        <w:rPr>
          <w:rFonts w:eastAsia="Times New Roman" w:cs="Times New Roman"/>
          <w:b/>
          <w:bCs/>
          <w:color w:val="3F3F3F"/>
          <w:sz w:val="28"/>
          <w:szCs w:val="28"/>
          <w:lang w:eastAsia="en-GB"/>
        </w:rPr>
      </w:pPr>
      <w:r w:rsidRPr="00DE453C">
        <w:rPr>
          <w:rFonts w:eastAsia="Times New Roman" w:cs="Times New Roman"/>
          <w:b/>
          <w:bCs/>
          <w:color w:val="3F3F3F"/>
          <w:sz w:val="28"/>
          <w:szCs w:val="28"/>
          <w:lang w:eastAsia="en-GB"/>
        </w:rPr>
        <w:t>Open Event at Oswestry Campus</w:t>
      </w:r>
    </w:p>
    <w:p w14:paraId="6DF49C82" w14:textId="77777777" w:rsidR="00DE453C" w:rsidRPr="00DE453C" w:rsidRDefault="00DE453C" w:rsidP="00DE453C">
      <w:pPr>
        <w:shd w:val="clear" w:color="auto" w:fill="FFFFFF"/>
        <w:spacing w:after="0" w:line="240" w:lineRule="auto"/>
        <w:ind w:left="150"/>
        <w:jc w:val="center"/>
        <w:rPr>
          <w:rFonts w:eastAsia="Times New Roman" w:cs="Times New Roman"/>
          <w:b/>
          <w:bCs/>
          <w:color w:val="3F3F3F"/>
          <w:sz w:val="28"/>
          <w:szCs w:val="28"/>
          <w:lang w:eastAsia="en-GB"/>
        </w:rPr>
      </w:pPr>
    </w:p>
    <w:p w14:paraId="1CFA031F" w14:textId="0B1EA317" w:rsidR="00DE453C" w:rsidRDefault="00DE453C" w:rsidP="00DE453C">
      <w:pPr>
        <w:shd w:val="clear" w:color="auto" w:fill="FFFFFF"/>
        <w:spacing w:after="0" w:line="240" w:lineRule="auto"/>
        <w:ind w:left="150"/>
        <w:jc w:val="center"/>
        <w:rPr>
          <w:rFonts w:eastAsia="Times New Roman" w:cs="Times New Roman"/>
          <w:color w:val="3F3F3F"/>
          <w:sz w:val="28"/>
          <w:szCs w:val="28"/>
          <w:lang w:eastAsia="en-GB"/>
        </w:rPr>
      </w:pPr>
      <w:r>
        <w:rPr>
          <w:rFonts w:eastAsia="Times New Roman" w:cs="Times New Roman"/>
          <w:color w:val="3F3F3F"/>
          <w:sz w:val="28"/>
          <w:szCs w:val="28"/>
          <w:lang w:eastAsia="en-GB"/>
        </w:rPr>
        <w:t>Satur</w:t>
      </w:r>
      <w:r w:rsidRPr="009B0588">
        <w:rPr>
          <w:rFonts w:eastAsia="Times New Roman" w:cs="Times New Roman"/>
          <w:color w:val="3F3F3F"/>
          <w:sz w:val="28"/>
          <w:szCs w:val="28"/>
          <w:lang w:eastAsia="en-GB"/>
        </w:rPr>
        <w:t xml:space="preserve">day </w:t>
      </w:r>
      <w:r>
        <w:rPr>
          <w:rFonts w:eastAsia="Times New Roman" w:cs="Times New Roman"/>
          <w:color w:val="3F3F3F"/>
          <w:sz w:val="28"/>
          <w:szCs w:val="28"/>
          <w:lang w:eastAsia="en-GB"/>
        </w:rPr>
        <w:t>3</w:t>
      </w:r>
      <w:r w:rsidRPr="0062669E">
        <w:rPr>
          <w:rFonts w:eastAsia="Times New Roman" w:cs="Times New Roman"/>
          <w:color w:val="3F3F3F"/>
          <w:sz w:val="28"/>
          <w:szCs w:val="28"/>
          <w:vertAlign w:val="superscript"/>
          <w:lang w:eastAsia="en-GB"/>
        </w:rPr>
        <w:t>rd</w:t>
      </w:r>
      <w:r>
        <w:rPr>
          <w:rFonts w:eastAsia="Times New Roman" w:cs="Times New Roman"/>
          <w:color w:val="3F3F3F"/>
          <w:sz w:val="28"/>
          <w:szCs w:val="28"/>
          <w:lang w:eastAsia="en-GB"/>
        </w:rPr>
        <w:t xml:space="preserve"> </w:t>
      </w:r>
      <w:r w:rsidRPr="009B0588">
        <w:rPr>
          <w:rFonts w:eastAsia="Times New Roman" w:cs="Times New Roman"/>
          <w:color w:val="3F3F3F"/>
          <w:sz w:val="28"/>
          <w:szCs w:val="28"/>
          <w:lang w:eastAsia="en-GB"/>
        </w:rPr>
        <w:t>February 202</w:t>
      </w:r>
      <w:r>
        <w:rPr>
          <w:rFonts w:eastAsia="Times New Roman" w:cs="Times New Roman"/>
          <w:color w:val="3F3F3F"/>
          <w:sz w:val="28"/>
          <w:szCs w:val="28"/>
          <w:lang w:eastAsia="en-GB"/>
        </w:rPr>
        <w:t>4</w:t>
      </w:r>
      <w:r w:rsidRPr="009B0588">
        <w:rPr>
          <w:rFonts w:eastAsia="Times New Roman" w:cs="Times New Roman"/>
          <w:color w:val="3F3F3F"/>
          <w:sz w:val="28"/>
          <w:szCs w:val="28"/>
          <w:lang w:eastAsia="en-GB"/>
        </w:rPr>
        <w:t xml:space="preserve">, </w:t>
      </w:r>
      <w:r>
        <w:rPr>
          <w:rFonts w:eastAsia="Times New Roman" w:cs="Times New Roman"/>
          <w:color w:val="3F3F3F"/>
          <w:sz w:val="28"/>
          <w:szCs w:val="28"/>
          <w:lang w:eastAsia="en-GB"/>
        </w:rPr>
        <w:t>10am - 12pm</w:t>
      </w:r>
    </w:p>
    <w:p w14:paraId="05D1BAE3" w14:textId="77777777" w:rsidR="00B256EE" w:rsidRDefault="00B256EE" w:rsidP="00DE453C">
      <w:pPr>
        <w:shd w:val="clear" w:color="auto" w:fill="FFFFFF"/>
        <w:spacing w:after="0" w:line="240" w:lineRule="auto"/>
        <w:ind w:left="150"/>
        <w:jc w:val="center"/>
        <w:rPr>
          <w:rFonts w:eastAsia="Times New Roman" w:cs="Times New Roman"/>
          <w:color w:val="3F3F3F"/>
          <w:sz w:val="28"/>
          <w:szCs w:val="28"/>
          <w:lang w:eastAsia="en-GB"/>
        </w:rPr>
      </w:pPr>
    </w:p>
    <w:p w14:paraId="18369564" w14:textId="50D998A6" w:rsidR="00B256EE" w:rsidRDefault="00B256EE" w:rsidP="00DE453C">
      <w:pPr>
        <w:shd w:val="clear" w:color="auto" w:fill="FFFFFF"/>
        <w:spacing w:after="0" w:line="240" w:lineRule="auto"/>
        <w:ind w:left="150"/>
        <w:jc w:val="center"/>
        <w:rPr>
          <w:rFonts w:eastAsia="Times New Roman" w:cs="Times New Roman"/>
          <w:color w:val="3F3F3F"/>
          <w:sz w:val="28"/>
          <w:szCs w:val="28"/>
          <w:lang w:eastAsia="en-GB"/>
        </w:rPr>
      </w:pPr>
      <w:r>
        <w:rPr>
          <w:rFonts w:eastAsia="Times New Roman" w:cs="Times New Roman"/>
          <w:color w:val="3F3F3F"/>
          <w:sz w:val="28"/>
          <w:szCs w:val="28"/>
          <w:lang w:eastAsia="en-GB"/>
        </w:rPr>
        <w:t>Book your place using this link:</w:t>
      </w:r>
    </w:p>
    <w:p w14:paraId="499D03B1" w14:textId="77777777" w:rsidR="00DE453C" w:rsidRDefault="00DE453C" w:rsidP="00DE453C">
      <w:pPr>
        <w:shd w:val="clear" w:color="auto" w:fill="FFFFFF"/>
        <w:spacing w:after="0" w:line="240" w:lineRule="auto"/>
        <w:ind w:left="150"/>
        <w:jc w:val="center"/>
        <w:rPr>
          <w:rFonts w:eastAsia="Times New Roman" w:cs="Times New Roman"/>
          <w:color w:val="3F3F3F"/>
          <w:sz w:val="28"/>
          <w:szCs w:val="28"/>
          <w:lang w:eastAsia="en-GB"/>
        </w:rPr>
      </w:pPr>
    </w:p>
    <w:p w14:paraId="27A264D8" w14:textId="2741BE3A" w:rsidR="004804CD" w:rsidRPr="00DE453C" w:rsidRDefault="004804CD" w:rsidP="00DE453C">
      <w:pPr>
        <w:shd w:val="clear" w:color="auto" w:fill="FFFFFF"/>
        <w:spacing w:after="300" w:line="240" w:lineRule="auto"/>
        <w:jc w:val="center"/>
        <w:rPr>
          <w:rFonts w:eastAsia="Times New Roman" w:cs="Times New Roman"/>
          <w:color w:val="3F3F3F"/>
          <w:sz w:val="28"/>
          <w:szCs w:val="28"/>
          <w:lang w:eastAsia="en-GB"/>
        </w:rPr>
      </w:pPr>
      <w:hyperlink r:id="rId22" w:history="1">
        <w:r w:rsidRPr="004804CD">
          <w:rPr>
            <w:color w:val="0000FF"/>
            <w:u w:val="single"/>
          </w:rPr>
          <w:t>North Shropshire College Open Event - Saturday 3rd February - HLNSC</w:t>
        </w:r>
      </w:hyperlink>
    </w:p>
    <w:p w14:paraId="516DDEE6" w14:textId="77777777" w:rsidR="00500E85" w:rsidRDefault="00500E85" w:rsidP="00B256EE">
      <w:pPr>
        <w:shd w:val="clear" w:color="auto" w:fill="FFFFFF"/>
        <w:spacing w:after="0" w:line="240" w:lineRule="auto"/>
        <w:ind w:left="150"/>
        <w:jc w:val="center"/>
        <w:rPr>
          <w:rFonts w:eastAsia="Times New Roman" w:cs="Times New Roman"/>
          <w:b/>
          <w:bCs/>
          <w:color w:val="3F3F3F"/>
          <w:sz w:val="28"/>
          <w:szCs w:val="28"/>
          <w:lang w:eastAsia="en-GB"/>
        </w:rPr>
      </w:pPr>
    </w:p>
    <w:p w14:paraId="5A653329" w14:textId="290C217F" w:rsidR="00B256EE" w:rsidRDefault="00B256EE" w:rsidP="00B256EE">
      <w:pPr>
        <w:shd w:val="clear" w:color="auto" w:fill="FFFFFF"/>
        <w:spacing w:after="0" w:line="240" w:lineRule="auto"/>
        <w:ind w:left="150"/>
        <w:jc w:val="center"/>
        <w:rPr>
          <w:rFonts w:eastAsia="Times New Roman" w:cs="Times New Roman"/>
          <w:b/>
          <w:bCs/>
          <w:color w:val="3F3F3F"/>
          <w:sz w:val="28"/>
          <w:szCs w:val="28"/>
          <w:lang w:eastAsia="en-GB"/>
        </w:rPr>
      </w:pPr>
      <w:r w:rsidRPr="00DE453C">
        <w:rPr>
          <w:rFonts w:eastAsia="Times New Roman" w:cs="Times New Roman"/>
          <w:b/>
          <w:bCs/>
          <w:color w:val="3F3F3F"/>
          <w:sz w:val="28"/>
          <w:szCs w:val="28"/>
          <w:lang w:eastAsia="en-GB"/>
        </w:rPr>
        <w:t xml:space="preserve">Open Event at </w:t>
      </w:r>
      <w:r>
        <w:rPr>
          <w:rFonts w:eastAsia="Times New Roman" w:cs="Times New Roman"/>
          <w:b/>
          <w:bCs/>
          <w:color w:val="3F3F3F"/>
          <w:sz w:val="28"/>
          <w:szCs w:val="28"/>
          <w:lang w:eastAsia="en-GB"/>
        </w:rPr>
        <w:t>Walford</w:t>
      </w:r>
      <w:r w:rsidRPr="00DE453C">
        <w:rPr>
          <w:rFonts w:eastAsia="Times New Roman" w:cs="Times New Roman"/>
          <w:b/>
          <w:bCs/>
          <w:color w:val="3F3F3F"/>
          <w:sz w:val="28"/>
          <w:szCs w:val="28"/>
          <w:lang w:eastAsia="en-GB"/>
        </w:rPr>
        <w:t xml:space="preserve"> Campus</w:t>
      </w:r>
    </w:p>
    <w:p w14:paraId="77689EFB" w14:textId="77777777" w:rsidR="00B256EE" w:rsidRPr="00DE453C" w:rsidRDefault="00B256EE" w:rsidP="00B256EE">
      <w:pPr>
        <w:shd w:val="clear" w:color="auto" w:fill="FFFFFF"/>
        <w:spacing w:after="0" w:line="240" w:lineRule="auto"/>
        <w:ind w:left="150"/>
        <w:jc w:val="center"/>
        <w:rPr>
          <w:rFonts w:eastAsia="Times New Roman" w:cs="Times New Roman"/>
          <w:b/>
          <w:bCs/>
          <w:color w:val="3F3F3F"/>
          <w:sz w:val="28"/>
          <w:szCs w:val="28"/>
          <w:lang w:eastAsia="en-GB"/>
        </w:rPr>
      </w:pPr>
    </w:p>
    <w:p w14:paraId="03A80364" w14:textId="1886E9C6" w:rsidR="00B256EE" w:rsidRDefault="00B256EE" w:rsidP="00B256EE">
      <w:pPr>
        <w:shd w:val="clear" w:color="auto" w:fill="FFFFFF"/>
        <w:spacing w:after="0" w:line="240" w:lineRule="auto"/>
        <w:ind w:left="150"/>
        <w:jc w:val="center"/>
        <w:rPr>
          <w:rFonts w:eastAsia="Times New Roman" w:cs="Times New Roman"/>
          <w:color w:val="3F3F3F"/>
          <w:sz w:val="28"/>
          <w:szCs w:val="28"/>
          <w:lang w:eastAsia="en-GB"/>
        </w:rPr>
      </w:pPr>
      <w:r>
        <w:rPr>
          <w:rFonts w:eastAsia="Times New Roman" w:cs="Times New Roman"/>
          <w:color w:val="3F3F3F"/>
          <w:sz w:val="28"/>
          <w:szCs w:val="28"/>
          <w:lang w:eastAsia="en-GB"/>
        </w:rPr>
        <w:t>Satur</w:t>
      </w:r>
      <w:r w:rsidRPr="009B0588">
        <w:rPr>
          <w:rFonts w:eastAsia="Times New Roman" w:cs="Times New Roman"/>
          <w:color w:val="3F3F3F"/>
          <w:sz w:val="28"/>
          <w:szCs w:val="28"/>
          <w:lang w:eastAsia="en-GB"/>
        </w:rPr>
        <w:t xml:space="preserve">day </w:t>
      </w:r>
      <w:r>
        <w:rPr>
          <w:rFonts w:eastAsia="Times New Roman" w:cs="Times New Roman"/>
          <w:color w:val="3F3F3F"/>
          <w:sz w:val="28"/>
          <w:szCs w:val="28"/>
          <w:lang w:eastAsia="en-GB"/>
        </w:rPr>
        <w:t>3</w:t>
      </w:r>
      <w:r w:rsidRPr="0062669E">
        <w:rPr>
          <w:rFonts w:eastAsia="Times New Roman" w:cs="Times New Roman"/>
          <w:color w:val="3F3F3F"/>
          <w:sz w:val="28"/>
          <w:szCs w:val="28"/>
          <w:vertAlign w:val="superscript"/>
          <w:lang w:eastAsia="en-GB"/>
        </w:rPr>
        <w:t>rd</w:t>
      </w:r>
      <w:r>
        <w:rPr>
          <w:rFonts w:eastAsia="Times New Roman" w:cs="Times New Roman"/>
          <w:color w:val="3F3F3F"/>
          <w:sz w:val="28"/>
          <w:szCs w:val="28"/>
          <w:lang w:eastAsia="en-GB"/>
        </w:rPr>
        <w:t xml:space="preserve"> </w:t>
      </w:r>
      <w:r w:rsidRPr="009B0588">
        <w:rPr>
          <w:rFonts w:eastAsia="Times New Roman" w:cs="Times New Roman"/>
          <w:color w:val="3F3F3F"/>
          <w:sz w:val="28"/>
          <w:szCs w:val="28"/>
          <w:lang w:eastAsia="en-GB"/>
        </w:rPr>
        <w:t>February 202</w:t>
      </w:r>
      <w:r>
        <w:rPr>
          <w:rFonts w:eastAsia="Times New Roman" w:cs="Times New Roman"/>
          <w:color w:val="3F3F3F"/>
          <w:sz w:val="28"/>
          <w:szCs w:val="28"/>
          <w:lang w:eastAsia="en-GB"/>
        </w:rPr>
        <w:t>4</w:t>
      </w:r>
      <w:r w:rsidRPr="009B0588">
        <w:rPr>
          <w:rFonts w:eastAsia="Times New Roman" w:cs="Times New Roman"/>
          <w:color w:val="3F3F3F"/>
          <w:sz w:val="28"/>
          <w:szCs w:val="28"/>
          <w:lang w:eastAsia="en-GB"/>
        </w:rPr>
        <w:t xml:space="preserve">, </w:t>
      </w:r>
      <w:r>
        <w:rPr>
          <w:rFonts w:eastAsia="Times New Roman" w:cs="Times New Roman"/>
          <w:color w:val="3F3F3F"/>
          <w:sz w:val="28"/>
          <w:szCs w:val="28"/>
          <w:lang w:eastAsia="en-GB"/>
        </w:rPr>
        <w:t xml:space="preserve">10am </w:t>
      </w:r>
      <w:r>
        <w:rPr>
          <w:rFonts w:eastAsia="Times New Roman" w:cs="Times New Roman"/>
          <w:color w:val="3F3F3F"/>
          <w:sz w:val="28"/>
          <w:szCs w:val="28"/>
          <w:lang w:eastAsia="en-GB"/>
        </w:rPr>
        <w:t>–</w:t>
      </w:r>
      <w:r>
        <w:rPr>
          <w:rFonts w:eastAsia="Times New Roman" w:cs="Times New Roman"/>
          <w:color w:val="3F3F3F"/>
          <w:sz w:val="28"/>
          <w:szCs w:val="28"/>
          <w:lang w:eastAsia="en-GB"/>
        </w:rPr>
        <w:t xml:space="preserve"> 12</w:t>
      </w:r>
      <w:r>
        <w:rPr>
          <w:rFonts w:eastAsia="Times New Roman" w:cs="Times New Roman"/>
          <w:color w:val="3F3F3F"/>
          <w:sz w:val="28"/>
          <w:szCs w:val="28"/>
          <w:lang w:eastAsia="en-GB"/>
        </w:rPr>
        <w:t>.30p</w:t>
      </w:r>
      <w:r>
        <w:rPr>
          <w:rFonts w:eastAsia="Times New Roman" w:cs="Times New Roman"/>
          <w:color w:val="3F3F3F"/>
          <w:sz w:val="28"/>
          <w:szCs w:val="28"/>
          <w:lang w:eastAsia="en-GB"/>
        </w:rPr>
        <w:t>m</w:t>
      </w:r>
    </w:p>
    <w:p w14:paraId="6840EB1D" w14:textId="77777777" w:rsidR="00B256EE" w:rsidRDefault="00B256EE" w:rsidP="00B256EE">
      <w:pPr>
        <w:shd w:val="clear" w:color="auto" w:fill="FFFFFF"/>
        <w:spacing w:after="0" w:line="240" w:lineRule="auto"/>
        <w:ind w:left="150"/>
        <w:jc w:val="center"/>
        <w:rPr>
          <w:rFonts w:eastAsia="Times New Roman" w:cs="Times New Roman"/>
          <w:color w:val="3F3F3F"/>
          <w:sz w:val="28"/>
          <w:szCs w:val="28"/>
          <w:lang w:eastAsia="en-GB"/>
        </w:rPr>
      </w:pPr>
    </w:p>
    <w:p w14:paraId="1C8F834B" w14:textId="1F35A67E" w:rsidR="00B256EE" w:rsidRDefault="00B256EE" w:rsidP="00B256EE">
      <w:pPr>
        <w:shd w:val="clear" w:color="auto" w:fill="FFFFFF"/>
        <w:spacing w:after="0" w:line="240" w:lineRule="auto"/>
        <w:ind w:left="150"/>
        <w:jc w:val="center"/>
        <w:rPr>
          <w:rFonts w:eastAsia="Times New Roman" w:cs="Times New Roman"/>
          <w:color w:val="3F3F3F"/>
          <w:sz w:val="28"/>
          <w:szCs w:val="28"/>
          <w:lang w:eastAsia="en-GB"/>
        </w:rPr>
      </w:pPr>
      <w:r>
        <w:rPr>
          <w:rFonts w:eastAsia="Times New Roman" w:cs="Times New Roman"/>
          <w:color w:val="3F3F3F"/>
          <w:sz w:val="28"/>
          <w:szCs w:val="28"/>
          <w:lang w:eastAsia="en-GB"/>
        </w:rPr>
        <w:t>Book your place using this link:</w:t>
      </w:r>
    </w:p>
    <w:p w14:paraId="65F8B54C" w14:textId="2FAE8A46" w:rsidR="00F85AD1" w:rsidRDefault="00F85AD1" w:rsidP="004804CD">
      <w:pPr>
        <w:shd w:val="clear" w:color="auto" w:fill="FFFFFF"/>
        <w:spacing w:after="0" w:line="240" w:lineRule="auto"/>
        <w:ind w:left="150"/>
        <w:rPr>
          <w:rFonts w:eastAsia="Times New Roman" w:cs="Times New Roman"/>
          <w:color w:val="3F3F3F"/>
          <w:sz w:val="28"/>
          <w:szCs w:val="28"/>
          <w:lang w:eastAsia="en-GB"/>
        </w:rPr>
      </w:pPr>
    </w:p>
    <w:p w14:paraId="6EB8863C" w14:textId="77777777" w:rsidR="007E2053" w:rsidRDefault="002A4FBA" w:rsidP="007E2053">
      <w:pPr>
        <w:shd w:val="clear" w:color="auto" w:fill="FFFFFF"/>
        <w:spacing w:after="0" w:line="240" w:lineRule="auto"/>
        <w:ind w:left="150"/>
        <w:jc w:val="center"/>
        <w:rPr>
          <w:rFonts w:eastAsia="Times New Roman" w:cs="Times New Roman"/>
          <w:color w:val="3F3F3F"/>
          <w:sz w:val="28"/>
          <w:szCs w:val="28"/>
          <w:lang w:eastAsia="en-GB"/>
        </w:rPr>
      </w:pPr>
      <w:hyperlink r:id="rId23" w:history="1">
        <w:r w:rsidRPr="002A4FBA">
          <w:rPr>
            <w:color w:val="0000FF"/>
            <w:u w:val="single"/>
          </w:rPr>
          <w:t>Walford College Open Event - Saturday 3rd February - HLNSC</w:t>
        </w:r>
      </w:hyperlink>
    </w:p>
    <w:p w14:paraId="4E373055" w14:textId="3914D191" w:rsidR="00C63A18" w:rsidRPr="007E2053" w:rsidRDefault="00C63A18" w:rsidP="007E2053">
      <w:pPr>
        <w:shd w:val="clear" w:color="auto" w:fill="FFFFFF"/>
        <w:spacing w:after="0" w:line="240" w:lineRule="auto"/>
        <w:ind w:left="150"/>
        <w:jc w:val="center"/>
        <w:rPr>
          <w:rFonts w:eastAsia="Times New Roman" w:cs="Times New Roman"/>
          <w:color w:val="3F3F3F"/>
          <w:sz w:val="28"/>
          <w:szCs w:val="28"/>
          <w:lang w:eastAsia="en-GB"/>
        </w:rPr>
      </w:pPr>
      <w:r>
        <w:rPr>
          <w:b/>
          <w:color w:val="000000" w:themeColor="text1"/>
          <w:sz w:val="56"/>
          <w:szCs w:val="56"/>
          <w:bdr w:val="none" w:sz="0" w:space="0" w:color="auto" w:frame="1"/>
          <w:shd w:val="clear" w:color="auto" w:fill="FFFFFF"/>
        </w:rPr>
        <w:lastRenderedPageBreak/>
        <w:t>Reaseheath College</w:t>
      </w:r>
    </w:p>
    <w:p w14:paraId="2958E5D2" w14:textId="77777777" w:rsidR="007E2053" w:rsidRDefault="007E2053" w:rsidP="006B5FED">
      <w:pPr>
        <w:shd w:val="clear" w:color="auto" w:fill="FFFFFF"/>
        <w:spacing w:after="0" w:line="420" w:lineRule="atLeast"/>
        <w:jc w:val="center"/>
        <w:textAlignment w:val="baseline"/>
      </w:pPr>
    </w:p>
    <w:p w14:paraId="35CA860B" w14:textId="0F722743" w:rsidR="00C63A18" w:rsidRDefault="00406E78" w:rsidP="006B5FED">
      <w:pPr>
        <w:shd w:val="clear" w:color="auto" w:fill="FFFFFF"/>
        <w:spacing w:after="0" w:line="420" w:lineRule="atLeast"/>
        <w:jc w:val="center"/>
        <w:textAlignment w:val="baseline"/>
      </w:pPr>
      <w:hyperlink r:id="rId24" w:history="1">
        <w:r w:rsidRPr="00406E78">
          <w:rPr>
            <w:color w:val="0000FF"/>
            <w:u w:val="single"/>
          </w:rPr>
          <w:t>Reaseheath College | leading land-based college</w:t>
        </w:r>
      </w:hyperlink>
    </w:p>
    <w:p w14:paraId="0F2166D1" w14:textId="77777777" w:rsidR="007E2053" w:rsidRDefault="007E2053" w:rsidP="006B5FED">
      <w:pPr>
        <w:shd w:val="clear" w:color="auto" w:fill="FFFFFF"/>
        <w:spacing w:after="0" w:line="420" w:lineRule="atLeast"/>
        <w:jc w:val="center"/>
        <w:textAlignment w:val="baseline"/>
        <w:rPr>
          <w:sz w:val="32"/>
          <w:szCs w:val="32"/>
        </w:rPr>
      </w:pPr>
    </w:p>
    <w:p w14:paraId="7048163B" w14:textId="11B7A3D4" w:rsidR="00406E78" w:rsidRDefault="00BB7D93" w:rsidP="006B5FED">
      <w:pPr>
        <w:shd w:val="clear" w:color="auto" w:fill="FFFFFF"/>
        <w:spacing w:after="0" w:line="420" w:lineRule="atLeast"/>
        <w:jc w:val="center"/>
        <w:textAlignment w:val="baseline"/>
        <w:rPr>
          <w:b/>
          <w:color w:val="000000" w:themeColor="text1"/>
          <w:sz w:val="56"/>
          <w:szCs w:val="56"/>
          <w:bdr w:val="none" w:sz="0" w:space="0" w:color="auto" w:frame="1"/>
          <w:shd w:val="clear" w:color="auto" w:fill="FFFFFF"/>
        </w:rPr>
      </w:pPr>
      <w:r w:rsidRPr="007E2053">
        <w:rPr>
          <w:sz w:val="32"/>
          <w:szCs w:val="32"/>
        </w:rPr>
        <w:t>Rea</w:t>
      </w:r>
      <w:r w:rsidR="006D3890" w:rsidRPr="007E2053">
        <w:rPr>
          <w:sz w:val="32"/>
          <w:szCs w:val="32"/>
        </w:rPr>
        <w:t xml:space="preserve">seheath College, Nantwich provides further education courses in </w:t>
      </w:r>
      <w:r w:rsidR="007E5F4B" w:rsidRPr="007E2053">
        <w:rPr>
          <w:sz w:val="32"/>
          <w:szCs w:val="32"/>
        </w:rPr>
        <w:t xml:space="preserve">areas such as Animal </w:t>
      </w:r>
      <w:r w:rsidR="00055DBB" w:rsidRPr="007E2053">
        <w:rPr>
          <w:sz w:val="32"/>
          <w:szCs w:val="32"/>
        </w:rPr>
        <w:t>Management, Agriculture,</w:t>
      </w:r>
      <w:r w:rsidR="007E5F4B" w:rsidRPr="007E2053">
        <w:rPr>
          <w:sz w:val="32"/>
          <w:szCs w:val="32"/>
        </w:rPr>
        <w:t xml:space="preserve"> Equine, Motor Vehicle, Agricultural Engineering, Sport and Outdoor Adventure</w:t>
      </w:r>
      <w:r w:rsidR="00CB7FC0" w:rsidRPr="007E2053">
        <w:rPr>
          <w:sz w:val="32"/>
          <w:szCs w:val="32"/>
        </w:rPr>
        <w:t xml:space="preserve">, </w:t>
      </w:r>
      <w:r w:rsidR="007E2053" w:rsidRPr="007E2053">
        <w:rPr>
          <w:sz w:val="32"/>
          <w:szCs w:val="32"/>
        </w:rPr>
        <w:t>Food a</w:t>
      </w:r>
      <w:r w:rsidR="00EF07EE">
        <w:rPr>
          <w:sz w:val="32"/>
          <w:szCs w:val="32"/>
        </w:rPr>
        <w:t>nd more</w:t>
      </w:r>
      <w:r w:rsidR="007E2053" w:rsidRPr="007E2053">
        <w:rPr>
          <w:sz w:val="32"/>
          <w:szCs w:val="32"/>
        </w:rPr>
        <w:t>.</w:t>
      </w:r>
    </w:p>
    <w:p w14:paraId="5490C36A" w14:textId="77777777" w:rsidR="008C6CE5" w:rsidRDefault="008C6CE5" w:rsidP="006B5FED">
      <w:pPr>
        <w:shd w:val="clear" w:color="auto" w:fill="FFFFFF"/>
        <w:spacing w:after="0" w:line="420" w:lineRule="atLeast"/>
        <w:jc w:val="center"/>
        <w:textAlignment w:val="baseline"/>
        <w:rPr>
          <w:b/>
          <w:color w:val="000000" w:themeColor="text1"/>
          <w:sz w:val="56"/>
          <w:szCs w:val="56"/>
          <w:bdr w:val="none" w:sz="0" w:space="0" w:color="auto" w:frame="1"/>
          <w:shd w:val="clear" w:color="auto" w:fill="FFFFFF"/>
        </w:rPr>
      </w:pPr>
    </w:p>
    <w:p w14:paraId="40241D45" w14:textId="77777777" w:rsidR="009D3535" w:rsidRPr="009D3535" w:rsidRDefault="009D3535" w:rsidP="008C6CE5">
      <w:pPr>
        <w:shd w:val="clear" w:color="auto" w:fill="FFFFFF"/>
        <w:spacing w:after="0" w:line="264" w:lineRule="atLeast"/>
        <w:jc w:val="center"/>
        <w:textAlignment w:val="baseline"/>
        <w:outlineLvl w:val="2"/>
        <w:rPr>
          <w:rFonts w:eastAsia="Times New Roman" w:cstheme="minorHAnsi"/>
          <w:b/>
          <w:bCs/>
          <w:color w:val="222222"/>
          <w:sz w:val="40"/>
          <w:szCs w:val="40"/>
          <w:lang w:eastAsia="en-GB"/>
        </w:rPr>
      </w:pPr>
      <w:r w:rsidRPr="009D3535">
        <w:rPr>
          <w:rFonts w:eastAsia="Times New Roman" w:cstheme="minorHAnsi"/>
          <w:b/>
          <w:bCs/>
          <w:color w:val="222222"/>
          <w:sz w:val="40"/>
          <w:szCs w:val="40"/>
          <w:lang w:eastAsia="en-GB"/>
        </w:rPr>
        <w:t>Course Open Events</w:t>
      </w:r>
    </w:p>
    <w:p w14:paraId="4483BE67" w14:textId="77777777" w:rsidR="009D3535" w:rsidRDefault="009D3535" w:rsidP="008C6CE5">
      <w:pPr>
        <w:spacing w:before="204" w:after="204" w:line="396" w:lineRule="atLeast"/>
        <w:jc w:val="center"/>
        <w:textAlignment w:val="baseline"/>
        <w:rPr>
          <w:rFonts w:eastAsia="Times New Roman" w:cstheme="minorHAnsi"/>
          <w:sz w:val="32"/>
          <w:szCs w:val="32"/>
          <w:lang w:eastAsia="en-GB"/>
        </w:rPr>
      </w:pPr>
      <w:r w:rsidRPr="009D3535">
        <w:rPr>
          <w:rFonts w:eastAsia="Times New Roman" w:cstheme="minorHAnsi"/>
          <w:sz w:val="32"/>
          <w:szCs w:val="32"/>
          <w:lang w:eastAsia="en-GB"/>
        </w:rPr>
        <w:t>An excellent opportunity for you to discover the many courses we offer. You will also have the chance to speak to our specialist course staff and get information about finance, transport, accommodation &amp; learner support.</w:t>
      </w:r>
    </w:p>
    <w:p w14:paraId="2406692B" w14:textId="77777777" w:rsidR="00EF07EE" w:rsidRPr="009D3535" w:rsidRDefault="00EF07EE" w:rsidP="008C6CE5">
      <w:pPr>
        <w:spacing w:before="204" w:after="204" w:line="396" w:lineRule="atLeast"/>
        <w:jc w:val="center"/>
        <w:textAlignment w:val="baseline"/>
        <w:rPr>
          <w:rFonts w:eastAsia="Times New Roman" w:cstheme="minorHAnsi"/>
          <w:sz w:val="32"/>
          <w:szCs w:val="32"/>
          <w:lang w:eastAsia="en-GB"/>
        </w:rPr>
      </w:pPr>
    </w:p>
    <w:p w14:paraId="761A9D78" w14:textId="77777777" w:rsidR="009D3535" w:rsidRPr="009D3535" w:rsidRDefault="009D3535" w:rsidP="009D3535">
      <w:pPr>
        <w:numPr>
          <w:ilvl w:val="0"/>
          <w:numId w:val="7"/>
        </w:numPr>
        <w:spacing w:after="0" w:line="396" w:lineRule="atLeast"/>
        <w:ind w:left="1065" w:firstLine="0"/>
        <w:textAlignment w:val="baseline"/>
        <w:rPr>
          <w:rFonts w:eastAsia="Times New Roman" w:cstheme="minorHAnsi"/>
          <w:sz w:val="32"/>
          <w:szCs w:val="32"/>
          <w:lang w:eastAsia="en-GB"/>
        </w:rPr>
      </w:pPr>
      <w:hyperlink r:id="rId25" w:history="1">
        <w:r w:rsidRPr="009D3535">
          <w:rPr>
            <w:rFonts w:eastAsia="Times New Roman" w:cstheme="minorHAnsi"/>
            <w:sz w:val="32"/>
            <w:szCs w:val="32"/>
            <w:bdr w:val="none" w:sz="0" w:space="0" w:color="auto" w:frame="1"/>
            <w:lang w:eastAsia="en-GB"/>
          </w:rPr>
          <w:t>Saturday 13 January 2024</w:t>
        </w:r>
      </w:hyperlink>
    </w:p>
    <w:p w14:paraId="7617E94B" w14:textId="77777777" w:rsidR="009D3535" w:rsidRPr="009D3535" w:rsidRDefault="009D3535" w:rsidP="009D3535">
      <w:pPr>
        <w:numPr>
          <w:ilvl w:val="0"/>
          <w:numId w:val="7"/>
        </w:numPr>
        <w:spacing w:after="0" w:line="396" w:lineRule="atLeast"/>
        <w:ind w:left="1065" w:firstLine="0"/>
        <w:textAlignment w:val="baseline"/>
        <w:rPr>
          <w:rFonts w:eastAsia="Times New Roman" w:cstheme="minorHAnsi"/>
          <w:sz w:val="32"/>
          <w:szCs w:val="32"/>
          <w:lang w:eastAsia="en-GB"/>
        </w:rPr>
      </w:pPr>
      <w:hyperlink r:id="rId26" w:history="1">
        <w:r w:rsidRPr="009D3535">
          <w:rPr>
            <w:rFonts w:eastAsia="Times New Roman" w:cstheme="minorHAnsi"/>
            <w:sz w:val="32"/>
            <w:szCs w:val="32"/>
            <w:bdr w:val="none" w:sz="0" w:space="0" w:color="auto" w:frame="1"/>
            <w:lang w:eastAsia="en-GB"/>
          </w:rPr>
          <w:t>Saturday 10 February 2024</w:t>
        </w:r>
      </w:hyperlink>
    </w:p>
    <w:p w14:paraId="0E5DE73F" w14:textId="77777777" w:rsidR="009D3535" w:rsidRPr="009D3535" w:rsidRDefault="009D3535" w:rsidP="009D3535">
      <w:pPr>
        <w:numPr>
          <w:ilvl w:val="0"/>
          <w:numId w:val="7"/>
        </w:numPr>
        <w:spacing w:after="0" w:line="396" w:lineRule="atLeast"/>
        <w:ind w:left="1065" w:firstLine="0"/>
        <w:textAlignment w:val="baseline"/>
        <w:rPr>
          <w:rFonts w:eastAsia="Times New Roman" w:cstheme="minorHAnsi"/>
          <w:sz w:val="32"/>
          <w:szCs w:val="32"/>
          <w:lang w:eastAsia="en-GB"/>
        </w:rPr>
      </w:pPr>
      <w:r w:rsidRPr="009D3535">
        <w:rPr>
          <w:rFonts w:eastAsia="Times New Roman" w:cstheme="minorHAnsi"/>
          <w:sz w:val="32"/>
          <w:szCs w:val="32"/>
          <w:lang w:eastAsia="en-GB"/>
        </w:rPr>
        <w:t>Saturday 23 March 2024</w:t>
      </w:r>
    </w:p>
    <w:p w14:paraId="437D1F3F" w14:textId="77777777" w:rsidR="009D3535" w:rsidRPr="009D3535" w:rsidRDefault="009D3535" w:rsidP="009D3535">
      <w:pPr>
        <w:numPr>
          <w:ilvl w:val="0"/>
          <w:numId w:val="7"/>
        </w:numPr>
        <w:spacing w:after="0" w:line="396" w:lineRule="atLeast"/>
        <w:ind w:left="1065" w:firstLine="0"/>
        <w:textAlignment w:val="baseline"/>
        <w:rPr>
          <w:rFonts w:eastAsia="Times New Roman" w:cstheme="minorHAnsi"/>
          <w:sz w:val="32"/>
          <w:szCs w:val="32"/>
          <w:lang w:eastAsia="en-GB"/>
        </w:rPr>
      </w:pPr>
      <w:r w:rsidRPr="009D3535">
        <w:rPr>
          <w:rFonts w:eastAsia="Times New Roman" w:cstheme="minorHAnsi"/>
          <w:sz w:val="32"/>
          <w:szCs w:val="32"/>
          <w:lang w:eastAsia="en-GB"/>
        </w:rPr>
        <w:t>Saturday 20 April 2024</w:t>
      </w:r>
    </w:p>
    <w:p w14:paraId="3224990B" w14:textId="77777777" w:rsidR="009D3535" w:rsidRDefault="009D3535" w:rsidP="009D3535">
      <w:pPr>
        <w:numPr>
          <w:ilvl w:val="0"/>
          <w:numId w:val="7"/>
        </w:numPr>
        <w:spacing w:after="0" w:line="396" w:lineRule="atLeast"/>
        <w:ind w:left="1065" w:firstLine="0"/>
        <w:textAlignment w:val="baseline"/>
        <w:rPr>
          <w:rFonts w:eastAsia="Times New Roman" w:cstheme="minorHAnsi"/>
          <w:sz w:val="32"/>
          <w:szCs w:val="32"/>
          <w:lang w:eastAsia="en-GB"/>
        </w:rPr>
      </w:pPr>
      <w:r w:rsidRPr="009D3535">
        <w:rPr>
          <w:rFonts w:eastAsia="Times New Roman" w:cstheme="minorHAnsi"/>
          <w:sz w:val="32"/>
          <w:szCs w:val="32"/>
          <w:lang w:eastAsia="en-GB"/>
        </w:rPr>
        <w:t>Saturday 8 June 2024</w:t>
      </w:r>
    </w:p>
    <w:p w14:paraId="67DA3A3D" w14:textId="77777777" w:rsidR="005E022A" w:rsidRDefault="005E022A" w:rsidP="005E022A">
      <w:pPr>
        <w:spacing w:after="0" w:line="396" w:lineRule="atLeast"/>
        <w:ind w:left="1065"/>
        <w:textAlignment w:val="baseline"/>
        <w:rPr>
          <w:rFonts w:eastAsia="Times New Roman" w:cstheme="minorHAnsi"/>
          <w:sz w:val="32"/>
          <w:szCs w:val="32"/>
          <w:lang w:eastAsia="en-GB"/>
        </w:rPr>
      </w:pPr>
    </w:p>
    <w:p w14:paraId="6489AE26" w14:textId="77777777" w:rsidR="00EF07EE" w:rsidRPr="009D3535" w:rsidRDefault="00EF07EE" w:rsidP="005E022A">
      <w:pPr>
        <w:spacing w:after="0" w:line="396" w:lineRule="atLeast"/>
        <w:ind w:left="1065"/>
        <w:textAlignment w:val="baseline"/>
        <w:rPr>
          <w:rFonts w:eastAsia="Times New Roman" w:cstheme="minorHAnsi"/>
          <w:sz w:val="32"/>
          <w:szCs w:val="32"/>
          <w:lang w:eastAsia="en-GB"/>
        </w:rPr>
      </w:pPr>
    </w:p>
    <w:p w14:paraId="12405A26" w14:textId="10EAC4F2" w:rsidR="005E022A" w:rsidRDefault="005E022A" w:rsidP="005E022A">
      <w:pPr>
        <w:shd w:val="clear" w:color="auto" w:fill="FFFFFF"/>
        <w:spacing w:after="0" w:line="420" w:lineRule="atLeast"/>
        <w:jc w:val="center"/>
        <w:textAlignment w:val="baseline"/>
        <w:rPr>
          <w:sz w:val="32"/>
          <w:szCs w:val="32"/>
        </w:rPr>
      </w:pPr>
      <w:r w:rsidRPr="005E022A">
        <w:rPr>
          <w:sz w:val="32"/>
          <w:szCs w:val="32"/>
        </w:rPr>
        <w:t>Booking</w:t>
      </w:r>
      <w:r w:rsidR="00EF07EE">
        <w:rPr>
          <w:sz w:val="32"/>
          <w:szCs w:val="32"/>
        </w:rPr>
        <w:t>s</w:t>
      </w:r>
      <w:r w:rsidRPr="005E022A">
        <w:rPr>
          <w:sz w:val="32"/>
          <w:szCs w:val="32"/>
        </w:rPr>
        <w:t xml:space="preserve"> for the next open events are available here:</w:t>
      </w:r>
    </w:p>
    <w:p w14:paraId="2EC838FF" w14:textId="77777777" w:rsidR="00EF07EE" w:rsidRPr="005E022A" w:rsidRDefault="00EF07EE" w:rsidP="005E022A">
      <w:pPr>
        <w:shd w:val="clear" w:color="auto" w:fill="FFFFFF"/>
        <w:spacing w:after="0" w:line="420" w:lineRule="atLeast"/>
        <w:jc w:val="center"/>
        <w:textAlignment w:val="baseline"/>
        <w:rPr>
          <w:sz w:val="32"/>
          <w:szCs w:val="32"/>
        </w:rPr>
      </w:pPr>
    </w:p>
    <w:p w14:paraId="526FCE93" w14:textId="1E1E7A23" w:rsidR="00C63A18" w:rsidRDefault="005E022A" w:rsidP="005E022A">
      <w:pPr>
        <w:shd w:val="clear" w:color="auto" w:fill="FFFFFF"/>
        <w:spacing w:after="0" w:line="420" w:lineRule="atLeast"/>
        <w:jc w:val="center"/>
        <w:textAlignment w:val="baseline"/>
        <w:rPr>
          <w:b/>
          <w:color w:val="000000" w:themeColor="text1"/>
          <w:sz w:val="56"/>
          <w:szCs w:val="56"/>
          <w:bdr w:val="none" w:sz="0" w:space="0" w:color="auto" w:frame="1"/>
          <w:shd w:val="clear" w:color="auto" w:fill="FFFFFF"/>
        </w:rPr>
      </w:pPr>
      <w:hyperlink r:id="rId27" w:history="1">
        <w:r w:rsidRPr="005E022A">
          <w:rPr>
            <w:color w:val="0000FF"/>
            <w:u w:val="single"/>
          </w:rPr>
          <w:t>Experience Reaseheath | Reaseheath College</w:t>
        </w:r>
      </w:hyperlink>
    </w:p>
    <w:p w14:paraId="1DDDD67A" w14:textId="77777777" w:rsidR="00C63A18" w:rsidRDefault="00C63A18" w:rsidP="006B5FED">
      <w:pPr>
        <w:shd w:val="clear" w:color="auto" w:fill="FFFFFF"/>
        <w:spacing w:after="0" w:line="420" w:lineRule="atLeast"/>
        <w:jc w:val="center"/>
        <w:textAlignment w:val="baseline"/>
        <w:rPr>
          <w:b/>
          <w:color w:val="000000" w:themeColor="text1"/>
          <w:sz w:val="56"/>
          <w:szCs w:val="56"/>
          <w:bdr w:val="none" w:sz="0" w:space="0" w:color="auto" w:frame="1"/>
          <w:shd w:val="clear" w:color="auto" w:fill="FFFFFF"/>
        </w:rPr>
      </w:pPr>
    </w:p>
    <w:p w14:paraId="7782831C" w14:textId="77777777" w:rsidR="00C63A18" w:rsidRDefault="00C63A18" w:rsidP="006B5FED">
      <w:pPr>
        <w:shd w:val="clear" w:color="auto" w:fill="FFFFFF"/>
        <w:spacing w:after="0" w:line="420" w:lineRule="atLeast"/>
        <w:jc w:val="center"/>
        <w:textAlignment w:val="baseline"/>
        <w:rPr>
          <w:b/>
          <w:color w:val="000000" w:themeColor="text1"/>
          <w:sz w:val="56"/>
          <w:szCs w:val="56"/>
          <w:bdr w:val="none" w:sz="0" w:space="0" w:color="auto" w:frame="1"/>
          <w:shd w:val="clear" w:color="auto" w:fill="FFFFFF"/>
        </w:rPr>
      </w:pPr>
    </w:p>
    <w:p w14:paraId="4980EBA1" w14:textId="77777777" w:rsidR="009B30C5" w:rsidRDefault="009B30C5" w:rsidP="006B5FED">
      <w:pPr>
        <w:shd w:val="clear" w:color="auto" w:fill="FFFFFF"/>
        <w:spacing w:after="0" w:line="420" w:lineRule="atLeast"/>
        <w:jc w:val="center"/>
        <w:textAlignment w:val="baseline"/>
        <w:rPr>
          <w:b/>
          <w:color w:val="000000" w:themeColor="text1"/>
          <w:sz w:val="56"/>
          <w:szCs w:val="56"/>
          <w:bdr w:val="none" w:sz="0" w:space="0" w:color="auto" w:frame="1"/>
          <w:shd w:val="clear" w:color="auto" w:fill="FFFFFF"/>
        </w:rPr>
      </w:pPr>
    </w:p>
    <w:p w14:paraId="283F6B21" w14:textId="54011B4B" w:rsidR="00525C1F" w:rsidRDefault="00525C1F" w:rsidP="006B5FED">
      <w:pPr>
        <w:shd w:val="clear" w:color="auto" w:fill="FFFFFF"/>
        <w:spacing w:after="0" w:line="420" w:lineRule="atLeast"/>
        <w:jc w:val="center"/>
        <w:textAlignment w:val="baseline"/>
        <w:rPr>
          <w:b/>
          <w:color w:val="000000" w:themeColor="text1"/>
          <w:sz w:val="56"/>
          <w:szCs w:val="56"/>
          <w:bdr w:val="none" w:sz="0" w:space="0" w:color="auto" w:frame="1"/>
          <w:shd w:val="clear" w:color="auto" w:fill="FFFFFF"/>
        </w:rPr>
      </w:pPr>
      <w:r>
        <w:rPr>
          <w:b/>
          <w:color w:val="000000" w:themeColor="text1"/>
          <w:sz w:val="56"/>
          <w:szCs w:val="56"/>
          <w:bdr w:val="none" w:sz="0" w:space="0" w:color="auto" w:frame="1"/>
          <w:shd w:val="clear" w:color="auto" w:fill="FFFFFF"/>
        </w:rPr>
        <w:lastRenderedPageBreak/>
        <w:t>Apprenticeship</w:t>
      </w:r>
      <w:r w:rsidR="00DC7464">
        <w:rPr>
          <w:b/>
          <w:color w:val="000000" w:themeColor="text1"/>
          <w:sz w:val="56"/>
          <w:szCs w:val="56"/>
          <w:bdr w:val="none" w:sz="0" w:space="0" w:color="auto" w:frame="1"/>
          <w:shd w:val="clear" w:color="auto" w:fill="FFFFFF"/>
        </w:rPr>
        <w:t>s</w:t>
      </w:r>
    </w:p>
    <w:p w14:paraId="2CB6F490" w14:textId="77777777" w:rsidR="00DC7464" w:rsidRDefault="00DC7464" w:rsidP="006B5FED">
      <w:pPr>
        <w:shd w:val="clear" w:color="auto" w:fill="FFFFFF"/>
        <w:spacing w:after="0" w:line="420" w:lineRule="atLeast"/>
        <w:jc w:val="center"/>
        <w:textAlignment w:val="baseline"/>
        <w:rPr>
          <w:bCs/>
          <w:color w:val="000000" w:themeColor="text1"/>
          <w:sz w:val="32"/>
          <w:szCs w:val="32"/>
          <w:bdr w:val="none" w:sz="0" w:space="0" w:color="auto" w:frame="1"/>
          <w:shd w:val="clear" w:color="auto" w:fill="FFFFFF"/>
        </w:rPr>
      </w:pPr>
    </w:p>
    <w:p w14:paraId="502E76A2" w14:textId="72DBE0EE" w:rsidR="00525C1F" w:rsidRPr="00DC7464" w:rsidRDefault="004A5C97" w:rsidP="006B5FED">
      <w:pPr>
        <w:shd w:val="clear" w:color="auto" w:fill="FFFFFF"/>
        <w:spacing w:after="0" w:line="420" w:lineRule="atLeast"/>
        <w:jc w:val="center"/>
        <w:textAlignment w:val="baseline"/>
        <w:rPr>
          <w:bCs/>
          <w:color w:val="000000" w:themeColor="text1"/>
          <w:sz w:val="32"/>
          <w:szCs w:val="32"/>
          <w:bdr w:val="none" w:sz="0" w:space="0" w:color="auto" w:frame="1"/>
          <w:shd w:val="clear" w:color="auto" w:fill="FFFFFF"/>
        </w:rPr>
      </w:pPr>
      <w:r>
        <w:rPr>
          <w:bCs/>
          <w:color w:val="000000" w:themeColor="text1"/>
          <w:sz w:val="32"/>
          <w:szCs w:val="32"/>
          <w:bdr w:val="none" w:sz="0" w:space="0" w:color="auto" w:frame="1"/>
          <w:shd w:val="clear" w:color="auto" w:fill="FFFFFF"/>
        </w:rPr>
        <w:t xml:space="preserve">A </w:t>
      </w:r>
      <w:r w:rsidR="00DC7464" w:rsidRPr="00DC7464">
        <w:rPr>
          <w:bCs/>
          <w:color w:val="000000" w:themeColor="text1"/>
          <w:sz w:val="32"/>
          <w:szCs w:val="32"/>
          <w:bdr w:val="none" w:sz="0" w:space="0" w:color="auto" w:frame="1"/>
          <w:shd w:val="clear" w:color="auto" w:fill="FFFFFF"/>
        </w:rPr>
        <w:t>handy guide to apprenticeships</w:t>
      </w:r>
    </w:p>
    <w:p w14:paraId="352D54BD" w14:textId="22400235" w:rsidR="00DC7464" w:rsidRPr="005300FE" w:rsidRDefault="00DC7464" w:rsidP="005300FE">
      <w:pPr>
        <w:shd w:val="clear" w:color="auto" w:fill="FFFFFF"/>
        <w:spacing w:after="0" w:line="420" w:lineRule="atLeast"/>
        <w:jc w:val="center"/>
        <w:textAlignment w:val="baseline"/>
      </w:pPr>
      <w:hyperlink r:id="rId28" w:history="1">
        <w:r w:rsidRPr="00DC7464">
          <w:rPr>
            <w:color w:val="0000FF"/>
            <w:u w:val="single"/>
          </w:rPr>
          <w:t>Parent-Guide-Apprenticeships.pdf (publishing.service.gov.uk)</w:t>
        </w:r>
      </w:hyperlink>
    </w:p>
    <w:p w14:paraId="43944C72" w14:textId="437D2CA3" w:rsidR="009B30C5" w:rsidRDefault="005300FE" w:rsidP="005300FE">
      <w:pPr>
        <w:shd w:val="clear" w:color="auto" w:fill="FFFFFF"/>
        <w:spacing w:after="0" w:line="420" w:lineRule="atLeast"/>
        <w:jc w:val="center"/>
        <w:textAlignment w:val="baseline"/>
        <w:rPr>
          <w:b/>
          <w:color w:val="000000" w:themeColor="text1"/>
          <w:sz w:val="56"/>
          <w:szCs w:val="56"/>
          <w:bdr w:val="none" w:sz="0" w:space="0" w:color="auto" w:frame="1"/>
          <w:shd w:val="clear" w:color="auto" w:fill="FFFFFF"/>
        </w:rPr>
      </w:pPr>
      <w:r w:rsidRPr="005300FE">
        <w:rPr>
          <w:b/>
          <w:color w:val="000000" w:themeColor="text1"/>
          <w:sz w:val="56"/>
          <w:szCs w:val="56"/>
          <w:bdr w:val="none" w:sz="0" w:space="0" w:color="auto" w:frame="1"/>
          <w:shd w:val="clear" w:color="auto" w:fill="FFFFFF"/>
        </w:rPr>
        <w:drawing>
          <wp:inline distT="0" distB="0" distL="0" distR="0" wp14:anchorId="06DBBD34" wp14:editId="36F61649">
            <wp:extent cx="5286375" cy="7553325"/>
            <wp:effectExtent l="0" t="0" r="9525" b="9525"/>
            <wp:docPr id="199979366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793662" name="Picture 1" descr="A close-up of a document&#10;&#10;Description automatically generated"/>
                    <pic:cNvPicPr/>
                  </pic:nvPicPr>
                  <pic:blipFill>
                    <a:blip r:embed="rId29"/>
                    <a:stretch>
                      <a:fillRect/>
                    </a:stretch>
                  </pic:blipFill>
                  <pic:spPr>
                    <a:xfrm>
                      <a:off x="0" y="0"/>
                      <a:ext cx="5286375" cy="7553325"/>
                    </a:xfrm>
                    <a:prstGeom prst="rect">
                      <a:avLst/>
                    </a:prstGeom>
                  </pic:spPr>
                </pic:pic>
              </a:graphicData>
            </a:graphic>
          </wp:inline>
        </w:drawing>
      </w:r>
    </w:p>
    <w:p w14:paraId="3DE0E402" w14:textId="549A6EAA" w:rsidR="000E31CF" w:rsidRPr="00DC7464" w:rsidRDefault="00346B93" w:rsidP="006B5FED">
      <w:pPr>
        <w:shd w:val="clear" w:color="auto" w:fill="FFFFFF"/>
        <w:spacing w:after="0" w:line="420" w:lineRule="atLeast"/>
        <w:jc w:val="center"/>
        <w:textAlignment w:val="baseline"/>
        <w:rPr>
          <w:rFonts w:eastAsia="Times New Roman" w:cs="Arial"/>
          <w:color w:val="000000" w:themeColor="text1"/>
          <w:sz w:val="40"/>
          <w:szCs w:val="40"/>
          <w:lang w:eastAsia="en-GB"/>
        </w:rPr>
      </w:pPr>
      <w:r w:rsidRPr="00DC7464">
        <w:rPr>
          <w:b/>
          <w:color w:val="000000" w:themeColor="text1"/>
          <w:sz w:val="40"/>
          <w:szCs w:val="40"/>
          <w:bdr w:val="none" w:sz="0" w:space="0" w:color="auto" w:frame="1"/>
          <w:shd w:val="clear" w:color="auto" w:fill="FFFFFF"/>
        </w:rPr>
        <w:lastRenderedPageBreak/>
        <w:t>County Training</w:t>
      </w:r>
    </w:p>
    <w:p w14:paraId="5BC39C12" w14:textId="77777777" w:rsidR="00E209B4" w:rsidRDefault="00E209B4" w:rsidP="00E209B4">
      <w:pPr>
        <w:jc w:val="center"/>
      </w:pPr>
    </w:p>
    <w:p w14:paraId="61EF0288" w14:textId="50A531C3" w:rsidR="00E209B4" w:rsidRDefault="00E209B4" w:rsidP="000C1277">
      <w:pPr>
        <w:jc w:val="center"/>
      </w:pPr>
      <w:hyperlink r:id="rId30" w:history="1">
        <w:r w:rsidRPr="00E209B4">
          <w:rPr>
            <w:color w:val="0000FF"/>
            <w:u w:val="single"/>
          </w:rPr>
          <w:t xml:space="preserve">County Training </w:t>
        </w:r>
        <w:r>
          <w:rPr>
            <w:color w:val="0000FF"/>
            <w:u w:val="single"/>
          </w:rPr>
          <w:t>–</w:t>
        </w:r>
        <w:r w:rsidRPr="00E209B4">
          <w:rPr>
            <w:color w:val="0000FF"/>
            <w:u w:val="single"/>
          </w:rPr>
          <w:t xml:space="preserve"> HLNSC</w:t>
        </w:r>
      </w:hyperlink>
    </w:p>
    <w:p w14:paraId="4BA833CA" w14:textId="283F1FC2" w:rsidR="008D6E07" w:rsidRPr="000C1277" w:rsidRDefault="008D6E07" w:rsidP="00492255">
      <w:pPr>
        <w:pStyle w:val="NormalWeb"/>
        <w:shd w:val="clear" w:color="auto" w:fill="FFFFFF"/>
        <w:jc w:val="center"/>
        <w:rPr>
          <w:rFonts w:asciiTheme="minorHAnsi" w:hAnsiTheme="minorHAnsi" w:cstheme="minorHAnsi"/>
          <w:color w:val="3A3A3A"/>
          <w:sz w:val="32"/>
          <w:szCs w:val="32"/>
        </w:rPr>
      </w:pPr>
      <w:r w:rsidRPr="000C1277">
        <w:rPr>
          <w:rFonts w:asciiTheme="minorHAnsi" w:hAnsiTheme="minorHAnsi" w:cstheme="minorHAnsi"/>
          <w:color w:val="3A3A3A"/>
          <w:sz w:val="32"/>
          <w:szCs w:val="32"/>
        </w:rPr>
        <w:t xml:space="preserve">County Training are part of Herefordshire, Ludlow &amp; North Shropshire College and deliver apprenticeships and work-based training across Shropshire, Telford &amp; </w:t>
      </w:r>
      <w:proofErr w:type="gramStart"/>
      <w:r w:rsidRPr="000C1277">
        <w:rPr>
          <w:rFonts w:asciiTheme="minorHAnsi" w:hAnsiTheme="minorHAnsi" w:cstheme="minorHAnsi"/>
          <w:color w:val="3A3A3A"/>
          <w:sz w:val="32"/>
          <w:szCs w:val="32"/>
        </w:rPr>
        <w:t>Wrekin</w:t>
      </w:r>
      <w:proofErr w:type="gramEnd"/>
      <w:r w:rsidRPr="000C1277">
        <w:rPr>
          <w:rFonts w:asciiTheme="minorHAnsi" w:hAnsiTheme="minorHAnsi" w:cstheme="minorHAnsi"/>
          <w:color w:val="3A3A3A"/>
          <w:sz w:val="32"/>
          <w:szCs w:val="32"/>
        </w:rPr>
        <w:t xml:space="preserve"> and Herefordshire.</w:t>
      </w:r>
    </w:p>
    <w:p w14:paraId="0ED79A50" w14:textId="18B225BA" w:rsidR="008D6E07" w:rsidRPr="000C1277" w:rsidRDefault="008D6E07" w:rsidP="00492255">
      <w:pPr>
        <w:pStyle w:val="NormalWeb"/>
        <w:shd w:val="clear" w:color="auto" w:fill="FFFFFF"/>
        <w:jc w:val="center"/>
        <w:rPr>
          <w:rFonts w:asciiTheme="minorHAnsi" w:hAnsiTheme="minorHAnsi" w:cstheme="minorHAnsi"/>
          <w:color w:val="3A3A3A"/>
          <w:sz w:val="32"/>
          <w:szCs w:val="32"/>
        </w:rPr>
      </w:pPr>
      <w:r w:rsidRPr="000C1277">
        <w:rPr>
          <w:rFonts w:asciiTheme="minorHAnsi" w:hAnsiTheme="minorHAnsi" w:cstheme="minorHAnsi"/>
          <w:color w:val="3A3A3A"/>
          <w:sz w:val="32"/>
          <w:szCs w:val="32"/>
        </w:rPr>
        <w:t>They are one of the largest employer-facing training providers in Shropshire, operating from several bases across the county including the Gateway Centre in Shrewsbury and training bases in Oswestry, Walford and Ludlow.</w:t>
      </w:r>
    </w:p>
    <w:p w14:paraId="00479EF2" w14:textId="055E18A8" w:rsidR="008D6E07" w:rsidRPr="000C1277" w:rsidRDefault="008D6E07" w:rsidP="00492255">
      <w:pPr>
        <w:pStyle w:val="NormalWeb"/>
        <w:shd w:val="clear" w:color="auto" w:fill="FFFFFF"/>
        <w:jc w:val="center"/>
        <w:rPr>
          <w:rFonts w:asciiTheme="minorHAnsi" w:hAnsiTheme="minorHAnsi" w:cstheme="minorHAnsi"/>
          <w:color w:val="3A3A3A"/>
          <w:sz w:val="32"/>
          <w:szCs w:val="32"/>
        </w:rPr>
      </w:pPr>
      <w:r w:rsidRPr="000C1277">
        <w:rPr>
          <w:rFonts w:asciiTheme="minorHAnsi" w:hAnsiTheme="minorHAnsi" w:cstheme="minorHAnsi"/>
          <w:color w:val="3A3A3A"/>
          <w:sz w:val="32"/>
          <w:szCs w:val="32"/>
        </w:rPr>
        <w:t>County Training also deliver adult learning programmes for the unemployed and those seeking to progress into further education or employment.</w:t>
      </w:r>
    </w:p>
    <w:p w14:paraId="6EE12C9D" w14:textId="52C61AF1" w:rsidR="000C1277" w:rsidRPr="00922341" w:rsidRDefault="008D6E07" w:rsidP="00922341">
      <w:pPr>
        <w:pStyle w:val="NormalWeb"/>
        <w:shd w:val="clear" w:color="auto" w:fill="FFFFFF"/>
        <w:jc w:val="center"/>
        <w:rPr>
          <w:rFonts w:asciiTheme="minorHAnsi" w:hAnsiTheme="minorHAnsi" w:cstheme="minorHAnsi"/>
          <w:color w:val="3A3A3A"/>
          <w:sz w:val="32"/>
          <w:szCs w:val="32"/>
        </w:rPr>
      </w:pPr>
      <w:r w:rsidRPr="000C1277">
        <w:rPr>
          <w:rFonts w:asciiTheme="minorHAnsi" w:hAnsiTheme="minorHAnsi" w:cstheme="minorHAnsi"/>
          <w:color w:val="3A3A3A"/>
          <w:sz w:val="32"/>
          <w:szCs w:val="32"/>
        </w:rPr>
        <w:t>They work closely with employers and businesses of all types across the region, as well as other stakeholders such as local councils.</w:t>
      </w:r>
    </w:p>
    <w:p w14:paraId="262AB0A5" w14:textId="77777777" w:rsidR="00060033" w:rsidRDefault="00060033" w:rsidP="000C1277">
      <w:pPr>
        <w:shd w:val="clear" w:color="auto" w:fill="FFFFFF"/>
        <w:spacing w:after="300" w:line="240" w:lineRule="auto"/>
        <w:jc w:val="center"/>
        <w:rPr>
          <w:rFonts w:eastAsia="Times New Roman" w:cstheme="minorHAnsi"/>
          <w:b/>
          <w:bCs/>
          <w:sz w:val="40"/>
          <w:szCs w:val="40"/>
          <w:lang w:eastAsia="en-GB"/>
        </w:rPr>
      </w:pPr>
    </w:p>
    <w:p w14:paraId="29137844" w14:textId="48B36B5D" w:rsidR="00346B93" w:rsidRPr="000C1277" w:rsidRDefault="00DC7464" w:rsidP="000C1277">
      <w:pPr>
        <w:shd w:val="clear" w:color="auto" w:fill="FFFFFF"/>
        <w:spacing w:after="300" w:line="240" w:lineRule="auto"/>
        <w:jc w:val="center"/>
        <w:rPr>
          <w:rFonts w:eastAsia="Times New Roman" w:cstheme="minorHAnsi"/>
          <w:b/>
          <w:bCs/>
          <w:sz w:val="40"/>
          <w:szCs w:val="40"/>
          <w:lang w:eastAsia="en-GB"/>
        </w:rPr>
      </w:pPr>
      <w:r w:rsidRPr="000C1277">
        <w:rPr>
          <w:rFonts w:eastAsia="Times New Roman" w:cstheme="minorHAnsi"/>
          <w:b/>
          <w:bCs/>
          <w:sz w:val="40"/>
          <w:szCs w:val="40"/>
          <w:lang w:eastAsia="en-GB"/>
        </w:rPr>
        <w:t xml:space="preserve">SBC </w:t>
      </w:r>
      <w:r w:rsidR="00B17392" w:rsidRPr="000C1277">
        <w:rPr>
          <w:rFonts w:eastAsia="Times New Roman" w:cstheme="minorHAnsi"/>
          <w:b/>
          <w:bCs/>
          <w:sz w:val="40"/>
          <w:szCs w:val="40"/>
          <w:lang w:eastAsia="en-GB"/>
        </w:rPr>
        <w:t>Training</w:t>
      </w:r>
    </w:p>
    <w:p w14:paraId="1391EB51" w14:textId="124843FB" w:rsidR="00B17392" w:rsidRPr="000C1277" w:rsidRDefault="000C1277" w:rsidP="000C1277">
      <w:pPr>
        <w:shd w:val="clear" w:color="auto" w:fill="FFFFFF"/>
        <w:spacing w:after="300" w:line="240" w:lineRule="auto"/>
        <w:jc w:val="center"/>
        <w:rPr>
          <w:rFonts w:eastAsia="Times New Roman" w:cstheme="minorHAnsi"/>
          <w:sz w:val="32"/>
          <w:szCs w:val="32"/>
          <w:lang w:eastAsia="en-GB"/>
        </w:rPr>
      </w:pPr>
      <w:r w:rsidRPr="000C1277">
        <w:rPr>
          <w:rFonts w:cstheme="minorHAnsi"/>
          <w:sz w:val="32"/>
          <w:szCs w:val="32"/>
        </w:rPr>
        <w:t xml:space="preserve">Training is delivered in dedicated workshops for a wide range of engineering skills, electrical </w:t>
      </w:r>
      <w:proofErr w:type="gramStart"/>
      <w:r w:rsidRPr="000C1277">
        <w:rPr>
          <w:rFonts w:cstheme="minorHAnsi"/>
          <w:sz w:val="32"/>
          <w:szCs w:val="32"/>
        </w:rPr>
        <w:t>installation</w:t>
      </w:r>
      <w:proofErr w:type="gramEnd"/>
      <w:r w:rsidRPr="000C1277">
        <w:rPr>
          <w:rFonts w:cstheme="minorHAnsi"/>
          <w:sz w:val="32"/>
          <w:szCs w:val="32"/>
        </w:rPr>
        <w:t xml:space="preserve"> and ICT. Other specialist areas include administration, management, marketing and health and social care.</w:t>
      </w:r>
    </w:p>
    <w:p w14:paraId="255CE387" w14:textId="62A1DCD8" w:rsidR="00DC7464" w:rsidRDefault="00AB48D2" w:rsidP="000C1277">
      <w:pPr>
        <w:shd w:val="clear" w:color="auto" w:fill="FFFFFF"/>
        <w:spacing w:after="300" w:line="240" w:lineRule="auto"/>
        <w:jc w:val="center"/>
        <w:rPr>
          <w:rFonts w:eastAsia="Times New Roman" w:cs="Open Sans"/>
          <w:color w:val="555555"/>
          <w:sz w:val="28"/>
          <w:szCs w:val="28"/>
          <w:lang w:eastAsia="en-GB"/>
        </w:rPr>
      </w:pPr>
      <w:hyperlink r:id="rId31" w:history="1">
        <w:r w:rsidRPr="00AB48D2">
          <w:rPr>
            <w:color w:val="0000FF"/>
            <w:u w:val="single"/>
          </w:rPr>
          <w:t>Apprenticeships | Training Programmes | Shropshire (sbc-training.co.uk)</w:t>
        </w:r>
      </w:hyperlink>
    </w:p>
    <w:p w14:paraId="2DC365DF" w14:textId="77777777" w:rsidR="00C63A18" w:rsidRPr="00483F74" w:rsidRDefault="00C63A18" w:rsidP="000E31CF">
      <w:pPr>
        <w:shd w:val="clear" w:color="auto" w:fill="FFFFFF"/>
        <w:spacing w:after="300" w:line="240" w:lineRule="auto"/>
        <w:rPr>
          <w:rFonts w:eastAsia="Times New Roman" w:cs="Open Sans"/>
          <w:color w:val="000000" w:themeColor="text1"/>
          <w:sz w:val="28"/>
          <w:szCs w:val="28"/>
          <w:lang w:eastAsia="en-GB"/>
        </w:rPr>
      </w:pPr>
    </w:p>
    <w:p w14:paraId="649C5787" w14:textId="2188B7A1" w:rsidR="00C63A18" w:rsidRPr="00483F74" w:rsidRDefault="000C1277" w:rsidP="00922341">
      <w:pPr>
        <w:shd w:val="clear" w:color="auto" w:fill="FFFFFF"/>
        <w:spacing w:after="300" w:line="240" w:lineRule="auto"/>
        <w:jc w:val="center"/>
        <w:rPr>
          <w:rFonts w:eastAsia="Times New Roman" w:cs="Open Sans"/>
          <w:color w:val="000000" w:themeColor="text1"/>
          <w:sz w:val="32"/>
          <w:szCs w:val="32"/>
          <w:lang w:eastAsia="en-GB"/>
        </w:rPr>
      </w:pPr>
      <w:r w:rsidRPr="00483F74">
        <w:rPr>
          <w:rFonts w:eastAsia="Times New Roman" w:cs="Open Sans"/>
          <w:color w:val="000000" w:themeColor="text1"/>
          <w:sz w:val="32"/>
          <w:szCs w:val="32"/>
          <w:lang w:eastAsia="en-GB"/>
        </w:rPr>
        <w:t>Local colleges also offer apprent</w:t>
      </w:r>
      <w:r w:rsidR="00922341" w:rsidRPr="00483F74">
        <w:rPr>
          <w:rFonts w:eastAsia="Times New Roman" w:cs="Open Sans"/>
          <w:color w:val="000000" w:themeColor="text1"/>
          <w:sz w:val="32"/>
          <w:szCs w:val="32"/>
          <w:lang w:eastAsia="en-GB"/>
        </w:rPr>
        <w:t>iceships, but you must have a secured a post before you apply.</w:t>
      </w:r>
    </w:p>
    <w:p w14:paraId="3750B2CB" w14:textId="77777777" w:rsidR="00C63A18" w:rsidRDefault="00C63A18" w:rsidP="000E31CF">
      <w:pPr>
        <w:shd w:val="clear" w:color="auto" w:fill="FFFFFF"/>
        <w:spacing w:after="300" w:line="240" w:lineRule="auto"/>
        <w:rPr>
          <w:rFonts w:eastAsia="Times New Roman" w:cs="Open Sans"/>
          <w:color w:val="555555"/>
          <w:sz w:val="28"/>
          <w:szCs w:val="28"/>
          <w:lang w:eastAsia="en-GB"/>
        </w:rPr>
      </w:pPr>
    </w:p>
    <w:p w14:paraId="5315B785" w14:textId="3328F73B" w:rsidR="00C63A18" w:rsidRPr="004A5C97" w:rsidRDefault="00060033" w:rsidP="00483F74">
      <w:pPr>
        <w:shd w:val="clear" w:color="auto" w:fill="FFFFFF"/>
        <w:spacing w:after="300" w:line="240" w:lineRule="auto"/>
        <w:jc w:val="center"/>
        <w:rPr>
          <w:rFonts w:eastAsia="Times New Roman" w:cs="Open Sans"/>
          <w:b/>
          <w:bCs/>
          <w:color w:val="000000" w:themeColor="text1"/>
          <w:sz w:val="56"/>
          <w:szCs w:val="56"/>
          <w:lang w:eastAsia="en-GB"/>
        </w:rPr>
      </w:pPr>
      <w:r w:rsidRPr="004A5C97">
        <w:rPr>
          <w:rFonts w:eastAsia="Times New Roman" w:cs="Open Sans"/>
          <w:b/>
          <w:bCs/>
          <w:color w:val="000000" w:themeColor="text1"/>
          <w:sz w:val="56"/>
          <w:szCs w:val="56"/>
          <w:lang w:eastAsia="en-GB"/>
        </w:rPr>
        <w:lastRenderedPageBreak/>
        <w:t xml:space="preserve">Alternative </w:t>
      </w:r>
      <w:r w:rsidR="00483099" w:rsidRPr="004A5C97">
        <w:rPr>
          <w:rFonts w:eastAsia="Times New Roman" w:cs="Open Sans"/>
          <w:b/>
          <w:bCs/>
          <w:color w:val="000000" w:themeColor="text1"/>
          <w:sz w:val="56"/>
          <w:szCs w:val="56"/>
          <w:lang w:eastAsia="en-GB"/>
        </w:rPr>
        <w:t>P</w:t>
      </w:r>
      <w:r w:rsidRPr="004A5C97">
        <w:rPr>
          <w:rFonts w:eastAsia="Times New Roman" w:cs="Open Sans"/>
          <w:b/>
          <w:bCs/>
          <w:color w:val="000000" w:themeColor="text1"/>
          <w:sz w:val="56"/>
          <w:szCs w:val="56"/>
          <w:lang w:eastAsia="en-GB"/>
        </w:rPr>
        <w:t>roviders</w:t>
      </w:r>
    </w:p>
    <w:p w14:paraId="4E983D00" w14:textId="02073B2B" w:rsidR="00060033" w:rsidRPr="00E25C39" w:rsidRDefault="006A429E" w:rsidP="00E25C39">
      <w:pPr>
        <w:shd w:val="clear" w:color="auto" w:fill="FFFFFF"/>
        <w:spacing w:after="300" w:line="240" w:lineRule="auto"/>
        <w:jc w:val="center"/>
        <w:rPr>
          <w:rFonts w:eastAsia="Times New Roman" w:cs="Open Sans"/>
          <w:b/>
          <w:bCs/>
          <w:color w:val="000000" w:themeColor="text1"/>
          <w:sz w:val="40"/>
          <w:szCs w:val="40"/>
          <w:lang w:eastAsia="en-GB"/>
        </w:rPr>
      </w:pPr>
      <w:r w:rsidRPr="00E25C39">
        <w:rPr>
          <w:rFonts w:eastAsia="Times New Roman" w:cs="Open Sans"/>
          <w:b/>
          <w:bCs/>
          <w:color w:val="000000" w:themeColor="text1"/>
          <w:sz w:val="40"/>
          <w:szCs w:val="40"/>
          <w:lang w:eastAsia="en-GB"/>
        </w:rPr>
        <w:t>Reach for Inclusion</w:t>
      </w:r>
    </w:p>
    <w:p w14:paraId="38D50380" w14:textId="323D2EA1" w:rsidR="00F53C8C" w:rsidRDefault="00F53C8C" w:rsidP="00E25C39">
      <w:pPr>
        <w:shd w:val="clear" w:color="auto" w:fill="FFFFFF"/>
        <w:spacing w:after="300" w:line="240" w:lineRule="auto"/>
        <w:jc w:val="center"/>
        <w:rPr>
          <w:rFonts w:eastAsia="Times New Roman" w:cs="Open Sans"/>
          <w:color w:val="555555"/>
          <w:sz w:val="28"/>
          <w:szCs w:val="28"/>
          <w:lang w:eastAsia="en-GB"/>
        </w:rPr>
      </w:pPr>
      <w:hyperlink r:id="rId32" w:history="1">
        <w:r w:rsidRPr="00F53C8C">
          <w:rPr>
            <w:color w:val="0000FF"/>
            <w:u w:val="single"/>
          </w:rPr>
          <w:t>Reach Learning Centre (reachforinclusion.co.uk)</w:t>
        </w:r>
      </w:hyperlink>
    </w:p>
    <w:p w14:paraId="5544DCA5" w14:textId="3466C0FF" w:rsidR="00AE69D3" w:rsidRPr="00AE69D3" w:rsidRDefault="00AE69D3" w:rsidP="00E25C39">
      <w:pPr>
        <w:shd w:val="clear" w:color="auto" w:fill="FFFFFF"/>
        <w:spacing w:after="0" w:line="240" w:lineRule="auto"/>
        <w:jc w:val="center"/>
        <w:outlineLvl w:val="3"/>
        <w:rPr>
          <w:rFonts w:eastAsia="Times New Roman" w:cstheme="minorHAnsi"/>
          <w:color w:val="1B1B1B"/>
          <w:sz w:val="32"/>
          <w:szCs w:val="32"/>
          <w:lang w:eastAsia="en-GB"/>
        </w:rPr>
      </w:pPr>
      <w:r w:rsidRPr="00AE69D3">
        <w:rPr>
          <w:rFonts w:eastAsia="Times New Roman" w:cstheme="minorHAnsi"/>
          <w:color w:val="1B1B1B"/>
          <w:sz w:val="32"/>
          <w:szCs w:val="32"/>
          <w:lang w:eastAsia="en-GB"/>
        </w:rPr>
        <w:t xml:space="preserve">Within Reach is </w:t>
      </w:r>
      <w:r w:rsidR="00F53C8C" w:rsidRPr="00E25C39">
        <w:rPr>
          <w:rFonts w:eastAsia="Times New Roman" w:cstheme="minorHAnsi"/>
          <w:color w:val="1B1B1B"/>
          <w:sz w:val="32"/>
          <w:szCs w:val="32"/>
          <w:lang w:eastAsia="en-GB"/>
        </w:rPr>
        <w:t>a</w:t>
      </w:r>
      <w:r w:rsidRPr="00AE69D3">
        <w:rPr>
          <w:rFonts w:eastAsia="Times New Roman" w:cstheme="minorHAnsi"/>
          <w:color w:val="1B1B1B"/>
          <w:sz w:val="32"/>
          <w:szCs w:val="32"/>
          <w:lang w:eastAsia="en-GB"/>
        </w:rPr>
        <w:t xml:space="preserve"> Post 16 programme, supporting young people in their first steps towards adulthood. </w:t>
      </w:r>
      <w:r w:rsidR="00E25C39" w:rsidRPr="00E25C39">
        <w:rPr>
          <w:rFonts w:eastAsia="Times New Roman" w:cstheme="minorHAnsi"/>
          <w:color w:val="1B1B1B"/>
          <w:sz w:val="32"/>
          <w:szCs w:val="32"/>
          <w:lang w:eastAsia="en-GB"/>
        </w:rPr>
        <w:t>The programme</w:t>
      </w:r>
      <w:r w:rsidRPr="00AE69D3">
        <w:rPr>
          <w:rFonts w:eastAsia="Times New Roman" w:cstheme="minorHAnsi"/>
          <w:color w:val="1B1B1B"/>
          <w:sz w:val="32"/>
          <w:szCs w:val="32"/>
          <w:lang w:eastAsia="en-GB"/>
        </w:rPr>
        <w:t xml:space="preserve"> offer</w:t>
      </w:r>
      <w:r w:rsidR="00E25C39" w:rsidRPr="00E25C39">
        <w:rPr>
          <w:rFonts w:eastAsia="Times New Roman" w:cstheme="minorHAnsi"/>
          <w:color w:val="1B1B1B"/>
          <w:sz w:val="32"/>
          <w:szCs w:val="32"/>
          <w:lang w:eastAsia="en-GB"/>
        </w:rPr>
        <w:t>s</w:t>
      </w:r>
      <w:r w:rsidRPr="00AE69D3">
        <w:rPr>
          <w:rFonts w:eastAsia="Times New Roman" w:cstheme="minorHAnsi"/>
          <w:color w:val="1B1B1B"/>
          <w:sz w:val="32"/>
          <w:szCs w:val="32"/>
          <w:lang w:eastAsia="en-GB"/>
        </w:rPr>
        <w:t xml:space="preserve"> a range of qualifications.</w:t>
      </w:r>
    </w:p>
    <w:p w14:paraId="4891CF2B" w14:textId="77777777" w:rsidR="00AE69D3" w:rsidRDefault="00AE69D3" w:rsidP="000E31CF">
      <w:pPr>
        <w:shd w:val="clear" w:color="auto" w:fill="FFFFFF"/>
        <w:spacing w:after="300" w:line="240" w:lineRule="auto"/>
        <w:rPr>
          <w:rFonts w:eastAsia="Times New Roman" w:cs="Open Sans"/>
          <w:color w:val="555555"/>
          <w:sz w:val="28"/>
          <w:szCs w:val="28"/>
          <w:lang w:eastAsia="en-GB"/>
        </w:rPr>
      </w:pPr>
    </w:p>
    <w:p w14:paraId="7F385DFA" w14:textId="58DC31D1" w:rsidR="006A429E" w:rsidRPr="00AA255A" w:rsidRDefault="006A429E" w:rsidP="00AA255A">
      <w:pPr>
        <w:shd w:val="clear" w:color="auto" w:fill="FFFFFF"/>
        <w:spacing w:after="300" w:line="240" w:lineRule="auto"/>
        <w:jc w:val="center"/>
        <w:rPr>
          <w:rFonts w:eastAsia="Times New Roman" w:cs="Open Sans"/>
          <w:b/>
          <w:bCs/>
          <w:color w:val="000000" w:themeColor="text1"/>
          <w:sz w:val="40"/>
          <w:szCs w:val="40"/>
          <w:lang w:eastAsia="en-GB"/>
        </w:rPr>
      </w:pPr>
      <w:r w:rsidRPr="00AA255A">
        <w:rPr>
          <w:rFonts w:eastAsia="Times New Roman" w:cs="Open Sans"/>
          <w:b/>
          <w:bCs/>
          <w:color w:val="000000" w:themeColor="text1"/>
          <w:sz w:val="40"/>
          <w:szCs w:val="40"/>
          <w:lang w:eastAsia="en-GB"/>
        </w:rPr>
        <w:t>Crossbar</w:t>
      </w:r>
    </w:p>
    <w:p w14:paraId="7AC3291A" w14:textId="7A965B1A" w:rsidR="003A39F6" w:rsidRDefault="003A39F6" w:rsidP="00AA255A">
      <w:pPr>
        <w:shd w:val="clear" w:color="auto" w:fill="FFFFFF"/>
        <w:spacing w:after="300" w:line="240" w:lineRule="auto"/>
        <w:jc w:val="center"/>
      </w:pPr>
      <w:hyperlink r:id="rId33" w:anchor="1nsp1re-plus" w:history="1">
        <w:r w:rsidRPr="003A39F6">
          <w:rPr>
            <w:color w:val="0000FF"/>
            <w:u w:val="single"/>
          </w:rPr>
          <w:t>Crossbar Alternative Provisions | 1NSP1RE Programme</w:t>
        </w:r>
      </w:hyperlink>
    </w:p>
    <w:p w14:paraId="1F0D8E41" w14:textId="6235A424" w:rsidR="003A39F6" w:rsidRPr="004872EB" w:rsidRDefault="00407D1E" w:rsidP="00AA255A">
      <w:pPr>
        <w:shd w:val="clear" w:color="auto" w:fill="FFFFFF"/>
        <w:spacing w:after="300" w:line="240" w:lineRule="auto"/>
        <w:jc w:val="center"/>
        <w:rPr>
          <w:rFonts w:eastAsia="Times New Roman" w:cs="Open Sans"/>
          <w:color w:val="555555"/>
          <w:sz w:val="32"/>
          <w:szCs w:val="32"/>
          <w:lang w:eastAsia="en-GB"/>
        </w:rPr>
      </w:pPr>
      <w:r w:rsidRPr="004872EB">
        <w:rPr>
          <w:sz w:val="32"/>
          <w:szCs w:val="32"/>
        </w:rPr>
        <w:t>1NSP1RE+</w:t>
      </w:r>
      <w:r w:rsidR="005A1D02" w:rsidRPr="004872EB">
        <w:rPr>
          <w:sz w:val="32"/>
          <w:szCs w:val="32"/>
        </w:rPr>
        <w:t xml:space="preserve"> is </w:t>
      </w:r>
      <w:r w:rsidRPr="004872EB">
        <w:rPr>
          <w:sz w:val="32"/>
          <w:szCs w:val="32"/>
        </w:rPr>
        <w:t>a</w:t>
      </w:r>
      <w:r w:rsidR="003723BF" w:rsidRPr="004872EB">
        <w:rPr>
          <w:sz w:val="32"/>
          <w:szCs w:val="32"/>
        </w:rPr>
        <w:t xml:space="preserve"> bespoke course for SEN Post 16 learners</w:t>
      </w:r>
      <w:r w:rsidR="008E01B3" w:rsidRPr="004872EB">
        <w:rPr>
          <w:sz w:val="32"/>
          <w:szCs w:val="32"/>
        </w:rPr>
        <w:t xml:space="preserve">. It includes guided work experience, life skills and SEMH support </w:t>
      </w:r>
      <w:proofErr w:type="gramStart"/>
      <w:r w:rsidR="008E01B3" w:rsidRPr="004872EB">
        <w:rPr>
          <w:sz w:val="32"/>
          <w:szCs w:val="32"/>
        </w:rPr>
        <w:t>in order to</w:t>
      </w:r>
      <w:proofErr w:type="gramEnd"/>
      <w:r w:rsidR="008E01B3" w:rsidRPr="004872EB">
        <w:rPr>
          <w:sz w:val="32"/>
          <w:szCs w:val="32"/>
        </w:rPr>
        <w:t xml:space="preserve"> build confidence for the next steps</w:t>
      </w:r>
      <w:r w:rsidR="005A1D02" w:rsidRPr="004872EB">
        <w:rPr>
          <w:sz w:val="32"/>
          <w:szCs w:val="32"/>
        </w:rPr>
        <w:t xml:space="preserve"> </w:t>
      </w:r>
      <w:r w:rsidR="004872EB" w:rsidRPr="004872EB">
        <w:rPr>
          <w:sz w:val="32"/>
          <w:szCs w:val="32"/>
        </w:rPr>
        <w:t>such as mainstream education, apprenticeships, employment or supported internships.</w:t>
      </w:r>
    </w:p>
    <w:p w14:paraId="705BDE32" w14:textId="77777777" w:rsidR="00AA255A" w:rsidRDefault="00AA255A" w:rsidP="000E31CF">
      <w:pPr>
        <w:shd w:val="clear" w:color="auto" w:fill="FFFFFF"/>
        <w:spacing w:after="300" w:line="240" w:lineRule="auto"/>
        <w:rPr>
          <w:rFonts w:eastAsia="Times New Roman" w:cs="Open Sans"/>
          <w:color w:val="555555"/>
          <w:sz w:val="28"/>
          <w:szCs w:val="28"/>
          <w:lang w:eastAsia="en-GB"/>
        </w:rPr>
      </w:pPr>
    </w:p>
    <w:p w14:paraId="4FF9D9C6" w14:textId="79C5724C" w:rsidR="006A429E" w:rsidRPr="00CE4D9F" w:rsidRDefault="006A429E" w:rsidP="00CE4D9F">
      <w:pPr>
        <w:shd w:val="clear" w:color="auto" w:fill="FFFFFF"/>
        <w:spacing w:after="300" w:line="240" w:lineRule="auto"/>
        <w:jc w:val="center"/>
        <w:rPr>
          <w:rFonts w:eastAsia="Times New Roman" w:cs="Open Sans"/>
          <w:b/>
          <w:bCs/>
          <w:color w:val="000000" w:themeColor="text1"/>
          <w:sz w:val="40"/>
          <w:szCs w:val="40"/>
          <w:lang w:eastAsia="en-GB"/>
        </w:rPr>
      </w:pPr>
      <w:r w:rsidRPr="00CE4D9F">
        <w:rPr>
          <w:rFonts w:eastAsia="Times New Roman" w:cs="Open Sans"/>
          <w:b/>
          <w:bCs/>
          <w:color w:val="000000" w:themeColor="text1"/>
          <w:sz w:val="40"/>
          <w:szCs w:val="40"/>
          <w:lang w:eastAsia="en-GB"/>
        </w:rPr>
        <w:t>Really NEET</w:t>
      </w:r>
    </w:p>
    <w:p w14:paraId="193C538F" w14:textId="1675C727" w:rsidR="00E209B4" w:rsidRDefault="00170103" w:rsidP="00CE4D9F">
      <w:pPr>
        <w:shd w:val="clear" w:color="auto" w:fill="FFFFFF"/>
        <w:spacing w:after="300" w:line="240" w:lineRule="auto"/>
        <w:jc w:val="center"/>
      </w:pPr>
      <w:hyperlink r:id="rId34" w:history="1">
        <w:r w:rsidRPr="00170103">
          <w:rPr>
            <w:color w:val="0000FF"/>
            <w:u w:val="single"/>
          </w:rPr>
          <w:t xml:space="preserve">The </w:t>
        </w:r>
        <w:proofErr w:type="gramStart"/>
        <w:r w:rsidRPr="00170103">
          <w:rPr>
            <w:color w:val="0000FF"/>
            <w:u w:val="single"/>
          </w:rPr>
          <w:t>Really</w:t>
        </w:r>
        <w:proofErr w:type="gramEnd"/>
        <w:r w:rsidRPr="00170103">
          <w:rPr>
            <w:color w:val="0000FF"/>
            <w:u w:val="single"/>
          </w:rPr>
          <w:t xml:space="preserve"> Neet Project - The Really Neet Project</w:t>
        </w:r>
      </w:hyperlink>
    </w:p>
    <w:p w14:paraId="42B9F4AA" w14:textId="447AF8FA" w:rsidR="009E58B9" w:rsidRDefault="005155E6" w:rsidP="00CE4D9F">
      <w:pPr>
        <w:shd w:val="clear" w:color="auto" w:fill="FFFFFF"/>
        <w:spacing w:after="300" w:line="240" w:lineRule="auto"/>
        <w:jc w:val="center"/>
        <w:rPr>
          <w:sz w:val="32"/>
          <w:szCs w:val="32"/>
        </w:rPr>
      </w:pPr>
      <w:r w:rsidRPr="00CE4D9F">
        <w:rPr>
          <w:sz w:val="32"/>
          <w:szCs w:val="32"/>
        </w:rPr>
        <w:t>Really NEET promotes and supports the development of young people</w:t>
      </w:r>
      <w:r w:rsidR="008F4FFE" w:rsidRPr="00CE4D9F">
        <w:rPr>
          <w:sz w:val="32"/>
          <w:szCs w:val="32"/>
        </w:rPr>
        <w:t xml:space="preserve"> through Youth </w:t>
      </w:r>
      <w:r w:rsidR="0011303C" w:rsidRPr="00CE4D9F">
        <w:rPr>
          <w:sz w:val="32"/>
          <w:szCs w:val="32"/>
        </w:rPr>
        <w:t>work</w:t>
      </w:r>
      <w:r w:rsidR="008F4FFE" w:rsidRPr="00CE4D9F">
        <w:rPr>
          <w:sz w:val="32"/>
          <w:szCs w:val="32"/>
        </w:rPr>
        <w:t xml:space="preserve">, enabling them to have voice and influence in their education. </w:t>
      </w:r>
      <w:r w:rsidR="00A03EC3" w:rsidRPr="00CE4D9F">
        <w:rPr>
          <w:sz w:val="32"/>
          <w:szCs w:val="32"/>
        </w:rPr>
        <w:t xml:space="preserve">Really NEET aims to ensure their educational offer is tailored to </w:t>
      </w:r>
      <w:r w:rsidR="00AC5ED7" w:rsidRPr="00CE4D9F">
        <w:rPr>
          <w:sz w:val="32"/>
          <w:szCs w:val="32"/>
        </w:rPr>
        <w:t>consider individual needs and aspirations.</w:t>
      </w:r>
    </w:p>
    <w:p w14:paraId="6AED6479" w14:textId="64C08107" w:rsidR="00E209B4" w:rsidRPr="006753D5" w:rsidRDefault="00A46BAD" w:rsidP="006753D5">
      <w:pPr>
        <w:shd w:val="clear" w:color="auto" w:fill="FFFFFF"/>
        <w:spacing w:after="300" w:line="240" w:lineRule="auto"/>
        <w:jc w:val="center"/>
      </w:pPr>
      <w:r>
        <w:rPr>
          <w:sz w:val="32"/>
          <w:szCs w:val="32"/>
        </w:rPr>
        <w:t>Really NEET place a huge value on enrichment activities to improve</w:t>
      </w:r>
      <w:r w:rsidR="006753D5">
        <w:rPr>
          <w:sz w:val="32"/>
          <w:szCs w:val="32"/>
        </w:rPr>
        <w:t xml:space="preserve"> </w:t>
      </w:r>
      <w:r>
        <w:rPr>
          <w:sz w:val="32"/>
          <w:szCs w:val="32"/>
        </w:rPr>
        <w:t>learner experience and self-confidence</w:t>
      </w:r>
      <w:r w:rsidR="004D277A">
        <w:rPr>
          <w:sz w:val="32"/>
          <w:szCs w:val="32"/>
        </w:rPr>
        <w:t>. Activities can include quad-biking, rock-climbing, football and even a two-day residential. Q</w:t>
      </w:r>
      <w:r w:rsidR="00477B82">
        <w:rPr>
          <w:sz w:val="32"/>
          <w:szCs w:val="32"/>
        </w:rPr>
        <w:t>ualifications available are NCFE Functional Skills English and Maths, and The Arts Award.</w:t>
      </w:r>
    </w:p>
    <w:p w14:paraId="4A8A3FAB" w14:textId="4FC66BC3" w:rsidR="006160B4" w:rsidRDefault="00346B93" w:rsidP="00750A8F">
      <w:pPr>
        <w:shd w:val="clear" w:color="auto" w:fill="FFFFFF"/>
        <w:spacing w:after="300" w:line="240" w:lineRule="auto"/>
        <w:jc w:val="center"/>
        <w:rPr>
          <w:rFonts w:eastAsia="Times New Roman" w:cs="Open Sans"/>
          <w:b/>
          <w:color w:val="000000" w:themeColor="text1"/>
          <w:sz w:val="56"/>
          <w:szCs w:val="56"/>
          <w:lang w:eastAsia="en-GB"/>
        </w:rPr>
      </w:pPr>
      <w:r w:rsidRPr="007436C6">
        <w:rPr>
          <w:rFonts w:eastAsia="Times New Roman" w:cs="Open Sans"/>
          <w:b/>
          <w:color w:val="000000" w:themeColor="text1"/>
          <w:sz w:val="56"/>
          <w:szCs w:val="56"/>
          <w:lang w:eastAsia="en-GB"/>
        </w:rPr>
        <w:lastRenderedPageBreak/>
        <w:t>Further support and guidance</w:t>
      </w:r>
    </w:p>
    <w:p w14:paraId="2B8E6146" w14:textId="77777777" w:rsidR="00750A8F" w:rsidRPr="007436C6" w:rsidRDefault="00750A8F" w:rsidP="00750A8F">
      <w:pPr>
        <w:shd w:val="clear" w:color="auto" w:fill="FFFFFF"/>
        <w:spacing w:after="300" w:line="240" w:lineRule="auto"/>
        <w:jc w:val="center"/>
        <w:rPr>
          <w:rFonts w:eastAsia="Times New Roman" w:cs="Open Sans"/>
          <w:b/>
          <w:color w:val="000000" w:themeColor="text1"/>
          <w:sz w:val="56"/>
          <w:szCs w:val="56"/>
          <w:lang w:eastAsia="en-GB"/>
        </w:rPr>
      </w:pPr>
    </w:p>
    <w:p w14:paraId="34B971CB" w14:textId="7F0125A0" w:rsidR="006160B4" w:rsidRDefault="00346B93" w:rsidP="006160B4">
      <w:pPr>
        <w:shd w:val="clear" w:color="auto" w:fill="FFFFFF"/>
        <w:spacing w:after="300" w:line="240" w:lineRule="auto"/>
        <w:jc w:val="center"/>
        <w:rPr>
          <w:rFonts w:eastAsia="Times New Roman" w:cs="Open Sans"/>
          <w:color w:val="000000" w:themeColor="text1"/>
          <w:sz w:val="32"/>
          <w:szCs w:val="32"/>
          <w:lang w:eastAsia="en-GB"/>
        </w:rPr>
      </w:pPr>
      <w:r w:rsidRPr="00450927">
        <w:rPr>
          <w:rFonts w:eastAsia="Times New Roman" w:cs="Open Sans"/>
          <w:color w:val="000000" w:themeColor="text1"/>
          <w:sz w:val="32"/>
          <w:szCs w:val="32"/>
          <w:lang w:eastAsia="en-GB"/>
        </w:rPr>
        <w:t xml:space="preserve">We hope this booklet helps give a clear picture of what </w:t>
      </w:r>
      <w:proofErr w:type="gramStart"/>
      <w:r w:rsidRPr="00450927">
        <w:rPr>
          <w:rFonts w:eastAsia="Times New Roman" w:cs="Open Sans"/>
          <w:color w:val="000000" w:themeColor="text1"/>
          <w:sz w:val="32"/>
          <w:szCs w:val="32"/>
          <w:lang w:eastAsia="en-GB"/>
        </w:rPr>
        <w:t>Post-16</w:t>
      </w:r>
      <w:proofErr w:type="gramEnd"/>
      <w:r w:rsidRPr="00450927">
        <w:rPr>
          <w:rFonts w:eastAsia="Times New Roman" w:cs="Open Sans"/>
          <w:color w:val="000000" w:themeColor="text1"/>
          <w:sz w:val="32"/>
          <w:szCs w:val="32"/>
          <w:lang w:eastAsia="en-GB"/>
        </w:rPr>
        <w:t xml:space="preserve"> options are available.</w:t>
      </w:r>
    </w:p>
    <w:p w14:paraId="6D552D02" w14:textId="77AC95AB" w:rsidR="00450927" w:rsidRDefault="00450927" w:rsidP="00450927">
      <w:pPr>
        <w:shd w:val="clear" w:color="auto" w:fill="FFFFFF"/>
        <w:spacing w:after="300" w:line="240" w:lineRule="auto"/>
        <w:jc w:val="center"/>
        <w:rPr>
          <w:rFonts w:eastAsia="Times New Roman" w:cs="Open Sans"/>
          <w:color w:val="000000" w:themeColor="text1"/>
          <w:sz w:val="32"/>
          <w:szCs w:val="32"/>
          <w:lang w:eastAsia="en-GB"/>
        </w:rPr>
      </w:pPr>
      <w:r w:rsidRPr="00450927">
        <w:rPr>
          <w:rFonts w:eastAsia="Times New Roman" w:cs="Open Sans"/>
          <w:color w:val="000000" w:themeColor="text1"/>
          <w:sz w:val="32"/>
          <w:szCs w:val="32"/>
          <w:lang w:eastAsia="en-GB"/>
        </w:rPr>
        <w:t>We aim to keep you updated on progress throughout the year.</w:t>
      </w:r>
    </w:p>
    <w:p w14:paraId="494F3716" w14:textId="77777777" w:rsidR="006160B4" w:rsidRPr="00450927" w:rsidRDefault="006160B4" w:rsidP="00450927">
      <w:pPr>
        <w:shd w:val="clear" w:color="auto" w:fill="FFFFFF"/>
        <w:spacing w:after="300" w:line="240" w:lineRule="auto"/>
        <w:jc w:val="center"/>
        <w:rPr>
          <w:rFonts w:eastAsia="Times New Roman" w:cs="Open Sans"/>
          <w:color w:val="000000" w:themeColor="text1"/>
          <w:sz w:val="32"/>
          <w:szCs w:val="32"/>
          <w:lang w:eastAsia="en-GB"/>
        </w:rPr>
      </w:pPr>
    </w:p>
    <w:p w14:paraId="53B65EAC" w14:textId="03AAC2CF" w:rsidR="00346B93" w:rsidRDefault="00346B93" w:rsidP="00450927">
      <w:pPr>
        <w:shd w:val="clear" w:color="auto" w:fill="FFFFFF"/>
        <w:spacing w:after="300" w:line="240" w:lineRule="auto"/>
        <w:jc w:val="center"/>
        <w:rPr>
          <w:rFonts w:eastAsia="Times New Roman" w:cs="Open Sans"/>
          <w:color w:val="000000" w:themeColor="text1"/>
          <w:sz w:val="32"/>
          <w:szCs w:val="32"/>
          <w:lang w:eastAsia="en-GB"/>
        </w:rPr>
      </w:pPr>
      <w:r w:rsidRPr="00450927">
        <w:rPr>
          <w:rFonts w:eastAsia="Times New Roman" w:cs="Open Sans"/>
          <w:color w:val="000000" w:themeColor="text1"/>
          <w:sz w:val="32"/>
          <w:szCs w:val="32"/>
          <w:lang w:eastAsia="en-GB"/>
        </w:rPr>
        <w:t>Please do not hesitate to contact us if you have any questions, or require further support and guidance at any point during the year.</w:t>
      </w:r>
    </w:p>
    <w:p w14:paraId="32F6A959" w14:textId="77777777" w:rsidR="00450927" w:rsidRDefault="00450927" w:rsidP="00450927">
      <w:pPr>
        <w:shd w:val="clear" w:color="auto" w:fill="FFFFFF"/>
        <w:spacing w:after="300" w:line="240" w:lineRule="auto"/>
        <w:jc w:val="center"/>
        <w:rPr>
          <w:rFonts w:eastAsia="Times New Roman" w:cs="Open Sans"/>
          <w:color w:val="000000" w:themeColor="text1"/>
          <w:sz w:val="32"/>
          <w:szCs w:val="32"/>
          <w:lang w:eastAsia="en-GB"/>
        </w:rPr>
      </w:pPr>
    </w:p>
    <w:p w14:paraId="3BCB8849" w14:textId="14D0123B" w:rsidR="00450927" w:rsidRPr="002238E1" w:rsidRDefault="002238E1" w:rsidP="002238E1">
      <w:pPr>
        <w:shd w:val="clear" w:color="auto" w:fill="FFFFFF"/>
        <w:spacing w:after="300" w:line="240" w:lineRule="auto"/>
        <w:jc w:val="center"/>
        <w:rPr>
          <w:rFonts w:eastAsia="Times New Roman" w:cs="Open Sans"/>
          <w:color w:val="000000" w:themeColor="text1"/>
          <w:sz w:val="32"/>
          <w:szCs w:val="32"/>
          <w:lang w:eastAsia="en-GB"/>
        </w:rPr>
      </w:pPr>
      <w:r w:rsidRPr="002238E1">
        <w:rPr>
          <w:sz w:val="32"/>
          <w:szCs w:val="32"/>
        </w:rPr>
        <w:t>elly.downing@wdl.mmat.co.uk</w:t>
      </w:r>
    </w:p>
    <w:p w14:paraId="3799003C" w14:textId="00C3C935" w:rsidR="00346B93" w:rsidRDefault="00450927" w:rsidP="002238E1">
      <w:pPr>
        <w:shd w:val="clear" w:color="auto" w:fill="FFFFFF"/>
        <w:spacing w:after="300" w:line="240" w:lineRule="auto"/>
        <w:jc w:val="center"/>
        <w:rPr>
          <w:rFonts w:eastAsia="Times New Roman" w:cs="Open Sans"/>
          <w:color w:val="000000" w:themeColor="text1"/>
          <w:sz w:val="32"/>
          <w:szCs w:val="32"/>
          <w:lang w:eastAsia="en-GB"/>
        </w:rPr>
      </w:pPr>
      <w:r>
        <w:rPr>
          <w:rFonts w:eastAsia="Times New Roman" w:cs="Open Sans"/>
          <w:color w:val="000000" w:themeColor="text1"/>
          <w:sz w:val="32"/>
          <w:szCs w:val="32"/>
          <w:lang w:eastAsia="en-GB"/>
        </w:rPr>
        <w:t>01939 2323</w:t>
      </w:r>
      <w:r w:rsidR="006160B4">
        <w:rPr>
          <w:rFonts w:eastAsia="Times New Roman" w:cs="Open Sans"/>
          <w:color w:val="000000" w:themeColor="text1"/>
          <w:sz w:val="32"/>
          <w:szCs w:val="32"/>
          <w:lang w:eastAsia="en-GB"/>
        </w:rPr>
        <w:t>72</w:t>
      </w:r>
    </w:p>
    <w:p w14:paraId="17929BDF" w14:textId="77777777" w:rsidR="00750A8F" w:rsidRDefault="00750A8F" w:rsidP="002238E1">
      <w:pPr>
        <w:shd w:val="clear" w:color="auto" w:fill="FFFFFF"/>
        <w:spacing w:after="300" w:line="240" w:lineRule="auto"/>
        <w:jc w:val="center"/>
        <w:rPr>
          <w:rFonts w:eastAsia="Times New Roman" w:cs="Open Sans"/>
          <w:color w:val="000000" w:themeColor="text1"/>
          <w:sz w:val="32"/>
          <w:szCs w:val="32"/>
          <w:lang w:eastAsia="en-GB"/>
        </w:rPr>
      </w:pPr>
    </w:p>
    <w:p w14:paraId="589787BA" w14:textId="4BB835AD" w:rsidR="002238E1" w:rsidRPr="004A5C97" w:rsidRDefault="002238E1" w:rsidP="00750A8F">
      <w:pPr>
        <w:shd w:val="clear" w:color="auto" w:fill="FFFFFF"/>
        <w:spacing w:after="300" w:line="240" w:lineRule="auto"/>
        <w:jc w:val="center"/>
        <w:rPr>
          <w:rFonts w:eastAsia="Times New Roman" w:cs="Open Sans"/>
          <w:b/>
          <w:bCs/>
          <w:color w:val="000000" w:themeColor="text1"/>
          <w:sz w:val="56"/>
          <w:szCs w:val="56"/>
          <w:lang w:eastAsia="en-GB"/>
        </w:rPr>
      </w:pPr>
      <w:r w:rsidRPr="004A5C97">
        <w:rPr>
          <w:rFonts w:eastAsia="Times New Roman" w:cs="Open Sans"/>
          <w:b/>
          <w:bCs/>
          <w:color w:val="000000" w:themeColor="text1"/>
          <w:sz w:val="56"/>
          <w:szCs w:val="56"/>
          <w:lang w:eastAsia="en-GB"/>
        </w:rPr>
        <w:t>Other support</w:t>
      </w:r>
    </w:p>
    <w:p w14:paraId="7F2AA5AF" w14:textId="6DDBADB6" w:rsidR="002238E1" w:rsidRDefault="002238E1" w:rsidP="002238E1">
      <w:pPr>
        <w:shd w:val="clear" w:color="auto" w:fill="FFFFFF"/>
        <w:spacing w:after="300" w:line="240" w:lineRule="auto"/>
        <w:jc w:val="center"/>
        <w:rPr>
          <w:rFonts w:eastAsia="Times New Roman" w:cs="Open Sans"/>
          <w:color w:val="000000" w:themeColor="text1"/>
          <w:sz w:val="32"/>
          <w:szCs w:val="32"/>
          <w:lang w:eastAsia="en-GB"/>
        </w:rPr>
      </w:pPr>
      <w:r>
        <w:rPr>
          <w:rFonts w:eastAsia="Times New Roman" w:cs="Open Sans"/>
          <w:color w:val="000000" w:themeColor="text1"/>
          <w:sz w:val="32"/>
          <w:szCs w:val="32"/>
          <w:lang w:eastAsia="en-GB"/>
        </w:rPr>
        <w:t>Enable</w:t>
      </w:r>
    </w:p>
    <w:p w14:paraId="663DAD65" w14:textId="78E460BE" w:rsidR="00750A8F" w:rsidRDefault="00750A8F" w:rsidP="002238E1">
      <w:pPr>
        <w:shd w:val="clear" w:color="auto" w:fill="FFFFFF"/>
        <w:spacing w:after="300" w:line="240" w:lineRule="auto"/>
        <w:jc w:val="center"/>
        <w:rPr>
          <w:rFonts w:eastAsia="Times New Roman" w:cs="Open Sans"/>
          <w:color w:val="000000" w:themeColor="text1"/>
          <w:sz w:val="32"/>
          <w:szCs w:val="32"/>
          <w:lang w:eastAsia="en-GB"/>
        </w:rPr>
      </w:pPr>
      <w:hyperlink r:id="rId35" w:history="1">
        <w:r w:rsidRPr="00750A8F">
          <w:rPr>
            <w:color w:val="0000FF"/>
            <w:u w:val="single"/>
          </w:rPr>
          <w:t>Home - Enable. Supported Employment Services (enableservices.co.uk)</w:t>
        </w:r>
      </w:hyperlink>
    </w:p>
    <w:p w14:paraId="75F382E0" w14:textId="3979D197" w:rsidR="002238E1" w:rsidRDefault="002238E1" w:rsidP="002238E1">
      <w:pPr>
        <w:shd w:val="clear" w:color="auto" w:fill="FFFFFF"/>
        <w:spacing w:after="300" w:line="240" w:lineRule="auto"/>
        <w:jc w:val="center"/>
        <w:rPr>
          <w:rFonts w:eastAsia="Times New Roman" w:cs="Open Sans"/>
          <w:color w:val="000000" w:themeColor="text1"/>
          <w:sz w:val="32"/>
          <w:szCs w:val="32"/>
          <w:lang w:eastAsia="en-GB"/>
        </w:rPr>
      </w:pPr>
      <w:r>
        <w:rPr>
          <w:rFonts w:eastAsia="Times New Roman" w:cs="Open Sans"/>
          <w:color w:val="000000" w:themeColor="text1"/>
          <w:sz w:val="32"/>
          <w:szCs w:val="32"/>
          <w:lang w:eastAsia="en-GB"/>
        </w:rPr>
        <w:t>Landau</w:t>
      </w:r>
    </w:p>
    <w:p w14:paraId="78CCC014" w14:textId="2F7EF9D4" w:rsidR="006A37AD" w:rsidRDefault="006A37AD" w:rsidP="002238E1">
      <w:pPr>
        <w:shd w:val="clear" w:color="auto" w:fill="FFFFFF"/>
        <w:spacing w:after="300" w:line="240" w:lineRule="auto"/>
        <w:jc w:val="center"/>
        <w:rPr>
          <w:rFonts w:eastAsia="Times New Roman" w:cs="Open Sans"/>
          <w:color w:val="000000" w:themeColor="text1"/>
          <w:sz w:val="32"/>
          <w:szCs w:val="32"/>
          <w:lang w:eastAsia="en-GB"/>
        </w:rPr>
      </w:pPr>
      <w:hyperlink r:id="rId36" w:history="1">
        <w:r w:rsidRPr="006A37AD">
          <w:rPr>
            <w:color w:val="0000FF"/>
            <w:u w:val="single"/>
          </w:rPr>
          <w:t>Training &amp; Learning - Landau</w:t>
        </w:r>
      </w:hyperlink>
    </w:p>
    <w:p w14:paraId="36BA9022" w14:textId="20DA63CF" w:rsidR="002238E1" w:rsidRDefault="005A2424" w:rsidP="002238E1">
      <w:pPr>
        <w:shd w:val="clear" w:color="auto" w:fill="FFFFFF"/>
        <w:spacing w:after="300" w:line="240" w:lineRule="auto"/>
        <w:jc w:val="center"/>
        <w:rPr>
          <w:rFonts w:eastAsia="Times New Roman" w:cs="Open Sans"/>
          <w:color w:val="000000" w:themeColor="text1"/>
          <w:sz w:val="32"/>
          <w:szCs w:val="32"/>
          <w:lang w:eastAsia="en-GB"/>
        </w:rPr>
      </w:pPr>
      <w:r>
        <w:rPr>
          <w:rFonts w:eastAsia="Times New Roman" w:cs="Open Sans"/>
          <w:color w:val="000000" w:themeColor="text1"/>
          <w:sz w:val="32"/>
          <w:szCs w:val="32"/>
          <w:lang w:eastAsia="en-GB"/>
        </w:rPr>
        <w:t>IASS</w:t>
      </w:r>
    </w:p>
    <w:p w14:paraId="4462287A" w14:textId="20E2B3C1" w:rsidR="006A37AD" w:rsidRPr="00450927" w:rsidRDefault="007078CD" w:rsidP="002238E1">
      <w:pPr>
        <w:shd w:val="clear" w:color="auto" w:fill="FFFFFF"/>
        <w:spacing w:after="300" w:line="240" w:lineRule="auto"/>
        <w:jc w:val="center"/>
        <w:rPr>
          <w:rFonts w:eastAsia="Times New Roman" w:cs="Open Sans"/>
          <w:color w:val="000000" w:themeColor="text1"/>
          <w:sz w:val="32"/>
          <w:szCs w:val="32"/>
          <w:lang w:eastAsia="en-GB"/>
        </w:rPr>
      </w:pPr>
      <w:hyperlink r:id="rId37" w:history="1">
        <w:r w:rsidRPr="007078CD">
          <w:rPr>
            <w:color w:val="0000FF"/>
            <w:u w:val="single"/>
          </w:rPr>
          <w:t>Shropshire Information Advice and Support Service – Citizens Advice Shropshire (cabshropshire.org.uk)</w:t>
        </w:r>
      </w:hyperlink>
    </w:p>
    <w:p w14:paraId="707699B0" w14:textId="77777777" w:rsidR="00A13D1A" w:rsidRDefault="00A13D1A"/>
    <w:sectPr w:rsidR="00A13D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Lucida Grande"/>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28AD"/>
    <w:multiLevelType w:val="multilevel"/>
    <w:tmpl w:val="39FC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10622"/>
    <w:multiLevelType w:val="multilevel"/>
    <w:tmpl w:val="05B0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826F2"/>
    <w:multiLevelType w:val="multilevel"/>
    <w:tmpl w:val="ADBA5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4E5B70"/>
    <w:multiLevelType w:val="multilevel"/>
    <w:tmpl w:val="283C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8939FD"/>
    <w:multiLevelType w:val="multilevel"/>
    <w:tmpl w:val="B196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266E4F"/>
    <w:multiLevelType w:val="multilevel"/>
    <w:tmpl w:val="2E9C5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AF6C1A"/>
    <w:multiLevelType w:val="multilevel"/>
    <w:tmpl w:val="C928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1633601">
    <w:abstractNumId w:val="6"/>
  </w:num>
  <w:num w:numId="2" w16cid:durableId="350690420">
    <w:abstractNumId w:val="3"/>
  </w:num>
  <w:num w:numId="3" w16cid:durableId="500782014">
    <w:abstractNumId w:val="2"/>
  </w:num>
  <w:num w:numId="4" w16cid:durableId="521671330">
    <w:abstractNumId w:val="4"/>
  </w:num>
  <w:num w:numId="5" w16cid:durableId="1227833929">
    <w:abstractNumId w:val="0"/>
  </w:num>
  <w:num w:numId="6" w16cid:durableId="498159874">
    <w:abstractNumId w:val="1"/>
  </w:num>
  <w:num w:numId="7" w16cid:durableId="18911861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D11"/>
    <w:rsid w:val="00025571"/>
    <w:rsid w:val="00055DBB"/>
    <w:rsid w:val="00060033"/>
    <w:rsid w:val="00064044"/>
    <w:rsid w:val="00076A9A"/>
    <w:rsid w:val="000C1277"/>
    <w:rsid w:val="000E31CF"/>
    <w:rsid w:val="0011303C"/>
    <w:rsid w:val="00133886"/>
    <w:rsid w:val="00170103"/>
    <w:rsid w:val="00192BCA"/>
    <w:rsid w:val="002212C0"/>
    <w:rsid w:val="002238E1"/>
    <w:rsid w:val="002A4FBA"/>
    <w:rsid w:val="002D0F65"/>
    <w:rsid w:val="002F3C38"/>
    <w:rsid w:val="003229AC"/>
    <w:rsid w:val="00346B93"/>
    <w:rsid w:val="00360CAA"/>
    <w:rsid w:val="003723BF"/>
    <w:rsid w:val="003A39F6"/>
    <w:rsid w:val="003B174D"/>
    <w:rsid w:val="00402F40"/>
    <w:rsid w:val="00406E78"/>
    <w:rsid w:val="00407D1E"/>
    <w:rsid w:val="00450927"/>
    <w:rsid w:val="00477B82"/>
    <w:rsid w:val="004804CD"/>
    <w:rsid w:val="00483099"/>
    <w:rsid w:val="00483F74"/>
    <w:rsid w:val="004872EB"/>
    <w:rsid w:val="00492255"/>
    <w:rsid w:val="004A5C97"/>
    <w:rsid w:val="004B3FF6"/>
    <w:rsid w:val="004D277A"/>
    <w:rsid w:val="00500206"/>
    <w:rsid w:val="00500E85"/>
    <w:rsid w:val="005155E6"/>
    <w:rsid w:val="0052193B"/>
    <w:rsid w:val="00525C1F"/>
    <w:rsid w:val="005300FE"/>
    <w:rsid w:val="00572425"/>
    <w:rsid w:val="005A1D02"/>
    <w:rsid w:val="005A2424"/>
    <w:rsid w:val="005E022A"/>
    <w:rsid w:val="006160B4"/>
    <w:rsid w:val="0062669E"/>
    <w:rsid w:val="006753D5"/>
    <w:rsid w:val="00694972"/>
    <w:rsid w:val="006A37AD"/>
    <w:rsid w:val="006A429E"/>
    <w:rsid w:val="006B5FED"/>
    <w:rsid w:val="006D3890"/>
    <w:rsid w:val="007078CD"/>
    <w:rsid w:val="007234D0"/>
    <w:rsid w:val="007436C6"/>
    <w:rsid w:val="00750A8F"/>
    <w:rsid w:val="00767B54"/>
    <w:rsid w:val="007950DD"/>
    <w:rsid w:val="007C7430"/>
    <w:rsid w:val="007E2053"/>
    <w:rsid w:val="007E5F4B"/>
    <w:rsid w:val="00814657"/>
    <w:rsid w:val="008622CB"/>
    <w:rsid w:val="008C6CE5"/>
    <w:rsid w:val="008D3844"/>
    <w:rsid w:val="008D6E07"/>
    <w:rsid w:val="008E01B3"/>
    <w:rsid w:val="008F32D8"/>
    <w:rsid w:val="008F4FFE"/>
    <w:rsid w:val="00906819"/>
    <w:rsid w:val="00922341"/>
    <w:rsid w:val="00985AEF"/>
    <w:rsid w:val="009B0588"/>
    <w:rsid w:val="009B30C5"/>
    <w:rsid w:val="009D3535"/>
    <w:rsid w:val="009E58B9"/>
    <w:rsid w:val="00A03EC3"/>
    <w:rsid w:val="00A13D1A"/>
    <w:rsid w:val="00A46BAD"/>
    <w:rsid w:val="00AA255A"/>
    <w:rsid w:val="00AB0CF8"/>
    <w:rsid w:val="00AB1965"/>
    <w:rsid w:val="00AB48D2"/>
    <w:rsid w:val="00AC5ED7"/>
    <w:rsid w:val="00AD1FFE"/>
    <w:rsid w:val="00AD612C"/>
    <w:rsid w:val="00AE69D3"/>
    <w:rsid w:val="00B17392"/>
    <w:rsid w:val="00B256EE"/>
    <w:rsid w:val="00B3026F"/>
    <w:rsid w:val="00B341E3"/>
    <w:rsid w:val="00B43917"/>
    <w:rsid w:val="00B54DE7"/>
    <w:rsid w:val="00BB7D93"/>
    <w:rsid w:val="00BE0D2F"/>
    <w:rsid w:val="00C63A18"/>
    <w:rsid w:val="00CA1132"/>
    <w:rsid w:val="00CB6706"/>
    <w:rsid w:val="00CB7FC0"/>
    <w:rsid w:val="00CE4D9F"/>
    <w:rsid w:val="00D62841"/>
    <w:rsid w:val="00DC7464"/>
    <w:rsid w:val="00DE453C"/>
    <w:rsid w:val="00E02AED"/>
    <w:rsid w:val="00E111C1"/>
    <w:rsid w:val="00E209B4"/>
    <w:rsid w:val="00E25C39"/>
    <w:rsid w:val="00E47314"/>
    <w:rsid w:val="00EA1FA4"/>
    <w:rsid w:val="00EC1ED3"/>
    <w:rsid w:val="00EF07EE"/>
    <w:rsid w:val="00F41C7F"/>
    <w:rsid w:val="00F53C8C"/>
    <w:rsid w:val="00F65D11"/>
    <w:rsid w:val="00F7589C"/>
    <w:rsid w:val="00F85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4E8FE"/>
  <w15:chartTrackingRefBased/>
  <w15:docId w15:val="{759422F8-CDEF-4EA5-A252-043CCDFE0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A13D1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E69D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5D11"/>
    <w:rPr>
      <w:color w:val="0563C1" w:themeColor="hyperlink"/>
      <w:u w:val="single"/>
    </w:rPr>
  </w:style>
  <w:style w:type="character" w:customStyle="1" w:styleId="UnresolvedMention1">
    <w:name w:val="Unresolved Mention1"/>
    <w:basedOn w:val="DefaultParagraphFont"/>
    <w:uiPriority w:val="99"/>
    <w:semiHidden/>
    <w:unhideWhenUsed/>
    <w:rsid w:val="00F65D11"/>
    <w:rPr>
      <w:color w:val="605E5C"/>
      <w:shd w:val="clear" w:color="auto" w:fill="E1DFDD"/>
    </w:rPr>
  </w:style>
  <w:style w:type="character" w:customStyle="1" w:styleId="Heading3Char">
    <w:name w:val="Heading 3 Char"/>
    <w:basedOn w:val="DefaultParagraphFont"/>
    <w:link w:val="Heading3"/>
    <w:uiPriority w:val="9"/>
    <w:rsid w:val="00A13D1A"/>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A13D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64044"/>
    <w:rPr>
      <w:color w:val="954F72" w:themeColor="followedHyperlink"/>
      <w:u w:val="single"/>
    </w:rPr>
  </w:style>
  <w:style w:type="paragraph" w:styleId="NoSpacing">
    <w:name w:val="No Spacing"/>
    <w:uiPriority w:val="1"/>
    <w:qFormat/>
    <w:rsid w:val="007C7430"/>
    <w:pPr>
      <w:spacing w:after="0" w:line="240" w:lineRule="auto"/>
    </w:pPr>
  </w:style>
  <w:style w:type="paragraph" w:customStyle="1" w:styleId="lead">
    <w:name w:val="lead"/>
    <w:basedOn w:val="Normal"/>
    <w:rsid w:val="004922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92255"/>
    <w:rPr>
      <w:b/>
      <w:bCs/>
    </w:rPr>
  </w:style>
  <w:style w:type="character" w:customStyle="1" w:styleId="Heading4Char">
    <w:name w:val="Heading 4 Char"/>
    <w:basedOn w:val="DefaultParagraphFont"/>
    <w:link w:val="Heading4"/>
    <w:uiPriority w:val="9"/>
    <w:semiHidden/>
    <w:rsid w:val="00AE69D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259484">
      <w:bodyDiv w:val="1"/>
      <w:marLeft w:val="0"/>
      <w:marRight w:val="0"/>
      <w:marTop w:val="0"/>
      <w:marBottom w:val="0"/>
      <w:divBdr>
        <w:top w:val="none" w:sz="0" w:space="0" w:color="auto"/>
        <w:left w:val="none" w:sz="0" w:space="0" w:color="auto"/>
        <w:bottom w:val="none" w:sz="0" w:space="0" w:color="auto"/>
        <w:right w:val="none" w:sz="0" w:space="0" w:color="auto"/>
      </w:divBdr>
      <w:divsChild>
        <w:div w:id="1944923315">
          <w:marLeft w:val="0"/>
          <w:marRight w:val="0"/>
          <w:marTop w:val="0"/>
          <w:marBottom w:val="0"/>
          <w:divBdr>
            <w:top w:val="none" w:sz="0" w:space="0" w:color="auto"/>
            <w:left w:val="none" w:sz="0" w:space="0" w:color="auto"/>
            <w:bottom w:val="none" w:sz="0" w:space="0" w:color="auto"/>
            <w:right w:val="none" w:sz="0" w:space="0" w:color="auto"/>
          </w:divBdr>
        </w:div>
        <w:div w:id="1466697447">
          <w:marLeft w:val="0"/>
          <w:marRight w:val="0"/>
          <w:marTop w:val="0"/>
          <w:marBottom w:val="0"/>
          <w:divBdr>
            <w:top w:val="none" w:sz="0" w:space="0" w:color="auto"/>
            <w:left w:val="none" w:sz="0" w:space="0" w:color="auto"/>
            <w:bottom w:val="none" w:sz="0" w:space="0" w:color="auto"/>
            <w:right w:val="none" w:sz="0" w:space="0" w:color="auto"/>
          </w:divBdr>
        </w:div>
        <w:div w:id="1983924332">
          <w:marLeft w:val="0"/>
          <w:marRight w:val="0"/>
          <w:marTop w:val="225"/>
          <w:marBottom w:val="225"/>
          <w:divBdr>
            <w:top w:val="none" w:sz="0" w:space="0" w:color="auto"/>
            <w:left w:val="none" w:sz="0" w:space="0" w:color="auto"/>
            <w:bottom w:val="none" w:sz="0" w:space="0" w:color="auto"/>
            <w:right w:val="none" w:sz="0" w:space="0" w:color="auto"/>
          </w:divBdr>
          <w:divsChild>
            <w:div w:id="1697921415">
              <w:marLeft w:val="0"/>
              <w:marRight w:val="0"/>
              <w:marTop w:val="0"/>
              <w:marBottom w:val="0"/>
              <w:divBdr>
                <w:top w:val="none" w:sz="0" w:space="0" w:color="auto"/>
                <w:left w:val="none" w:sz="0" w:space="0" w:color="auto"/>
                <w:bottom w:val="none" w:sz="0" w:space="0" w:color="auto"/>
                <w:right w:val="none" w:sz="0" w:space="0" w:color="auto"/>
              </w:divBdr>
            </w:div>
          </w:divsChild>
        </w:div>
        <w:div w:id="881595924">
          <w:marLeft w:val="0"/>
          <w:marRight w:val="0"/>
          <w:marTop w:val="225"/>
          <w:marBottom w:val="225"/>
          <w:divBdr>
            <w:top w:val="none" w:sz="0" w:space="0" w:color="auto"/>
            <w:left w:val="none" w:sz="0" w:space="0" w:color="auto"/>
            <w:bottom w:val="none" w:sz="0" w:space="0" w:color="auto"/>
            <w:right w:val="none" w:sz="0" w:space="0" w:color="auto"/>
          </w:divBdr>
          <w:divsChild>
            <w:div w:id="191662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955387">
      <w:bodyDiv w:val="1"/>
      <w:marLeft w:val="0"/>
      <w:marRight w:val="0"/>
      <w:marTop w:val="0"/>
      <w:marBottom w:val="0"/>
      <w:divBdr>
        <w:top w:val="none" w:sz="0" w:space="0" w:color="auto"/>
        <w:left w:val="none" w:sz="0" w:space="0" w:color="auto"/>
        <w:bottom w:val="none" w:sz="0" w:space="0" w:color="auto"/>
        <w:right w:val="none" w:sz="0" w:space="0" w:color="auto"/>
      </w:divBdr>
    </w:div>
    <w:div w:id="456219667">
      <w:bodyDiv w:val="1"/>
      <w:marLeft w:val="0"/>
      <w:marRight w:val="0"/>
      <w:marTop w:val="0"/>
      <w:marBottom w:val="0"/>
      <w:divBdr>
        <w:top w:val="none" w:sz="0" w:space="0" w:color="auto"/>
        <w:left w:val="none" w:sz="0" w:space="0" w:color="auto"/>
        <w:bottom w:val="none" w:sz="0" w:space="0" w:color="auto"/>
        <w:right w:val="none" w:sz="0" w:space="0" w:color="auto"/>
      </w:divBdr>
    </w:div>
    <w:div w:id="506135574">
      <w:bodyDiv w:val="1"/>
      <w:marLeft w:val="0"/>
      <w:marRight w:val="0"/>
      <w:marTop w:val="0"/>
      <w:marBottom w:val="0"/>
      <w:divBdr>
        <w:top w:val="none" w:sz="0" w:space="0" w:color="auto"/>
        <w:left w:val="none" w:sz="0" w:space="0" w:color="auto"/>
        <w:bottom w:val="none" w:sz="0" w:space="0" w:color="auto"/>
        <w:right w:val="none" w:sz="0" w:space="0" w:color="auto"/>
      </w:divBdr>
    </w:div>
    <w:div w:id="617761831">
      <w:bodyDiv w:val="1"/>
      <w:marLeft w:val="0"/>
      <w:marRight w:val="0"/>
      <w:marTop w:val="0"/>
      <w:marBottom w:val="0"/>
      <w:divBdr>
        <w:top w:val="none" w:sz="0" w:space="0" w:color="auto"/>
        <w:left w:val="none" w:sz="0" w:space="0" w:color="auto"/>
        <w:bottom w:val="none" w:sz="0" w:space="0" w:color="auto"/>
        <w:right w:val="none" w:sz="0" w:space="0" w:color="auto"/>
      </w:divBdr>
    </w:div>
    <w:div w:id="675351082">
      <w:bodyDiv w:val="1"/>
      <w:marLeft w:val="0"/>
      <w:marRight w:val="0"/>
      <w:marTop w:val="0"/>
      <w:marBottom w:val="0"/>
      <w:divBdr>
        <w:top w:val="none" w:sz="0" w:space="0" w:color="auto"/>
        <w:left w:val="none" w:sz="0" w:space="0" w:color="auto"/>
        <w:bottom w:val="none" w:sz="0" w:space="0" w:color="auto"/>
        <w:right w:val="none" w:sz="0" w:space="0" w:color="auto"/>
      </w:divBdr>
      <w:divsChild>
        <w:div w:id="790133511">
          <w:marLeft w:val="0"/>
          <w:marRight w:val="0"/>
          <w:marTop w:val="0"/>
          <w:marBottom w:val="0"/>
          <w:divBdr>
            <w:top w:val="none" w:sz="0" w:space="0" w:color="auto"/>
            <w:left w:val="none" w:sz="0" w:space="0" w:color="auto"/>
            <w:bottom w:val="none" w:sz="0" w:space="0" w:color="auto"/>
            <w:right w:val="none" w:sz="0" w:space="0" w:color="auto"/>
          </w:divBdr>
        </w:div>
        <w:div w:id="1650398894">
          <w:marLeft w:val="0"/>
          <w:marRight w:val="0"/>
          <w:marTop w:val="0"/>
          <w:marBottom w:val="0"/>
          <w:divBdr>
            <w:top w:val="none" w:sz="0" w:space="0" w:color="auto"/>
            <w:left w:val="none" w:sz="0" w:space="0" w:color="auto"/>
            <w:bottom w:val="none" w:sz="0" w:space="0" w:color="auto"/>
            <w:right w:val="none" w:sz="0" w:space="0" w:color="auto"/>
          </w:divBdr>
        </w:div>
        <w:div w:id="612632589">
          <w:marLeft w:val="0"/>
          <w:marRight w:val="0"/>
          <w:marTop w:val="225"/>
          <w:marBottom w:val="225"/>
          <w:divBdr>
            <w:top w:val="none" w:sz="0" w:space="0" w:color="auto"/>
            <w:left w:val="none" w:sz="0" w:space="0" w:color="auto"/>
            <w:bottom w:val="none" w:sz="0" w:space="0" w:color="auto"/>
            <w:right w:val="none" w:sz="0" w:space="0" w:color="auto"/>
          </w:divBdr>
          <w:divsChild>
            <w:div w:id="705259621">
              <w:marLeft w:val="0"/>
              <w:marRight w:val="0"/>
              <w:marTop w:val="0"/>
              <w:marBottom w:val="0"/>
              <w:divBdr>
                <w:top w:val="none" w:sz="0" w:space="0" w:color="auto"/>
                <w:left w:val="none" w:sz="0" w:space="0" w:color="auto"/>
                <w:bottom w:val="none" w:sz="0" w:space="0" w:color="auto"/>
                <w:right w:val="none" w:sz="0" w:space="0" w:color="auto"/>
              </w:divBdr>
            </w:div>
          </w:divsChild>
        </w:div>
        <w:div w:id="340662465">
          <w:marLeft w:val="0"/>
          <w:marRight w:val="0"/>
          <w:marTop w:val="225"/>
          <w:marBottom w:val="225"/>
          <w:divBdr>
            <w:top w:val="none" w:sz="0" w:space="0" w:color="auto"/>
            <w:left w:val="none" w:sz="0" w:space="0" w:color="auto"/>
            <w:bottom w:val="none" w:sz="0" w:space="0" w:color="auto"/>
            <w:right w:val="none" w:sz="0" w:space="0" w:color="auto"/>
          </w:divBdr>
          <w:divsChild>
            <w:div w:id="186636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853500">
      <w:bodyDiv w:val="1"/>
      <w:marLeft w:val="0"/>
      <w:marRight w:val="0"/>
      <w:marTop w:val="0"/>
      <w:marBottom w:val="0"/>
      <w:divBdr>
        <w:top w:val="none" w:sz="0" w:space="0" w:color="auto"/>
        <w:left w:val="none" w:sz="0" w:space="0" w:color="auto"/>
        <w:bottom w:val="none" w:sz="0" w:space="0" w:color="auto"/>
        <w:right w:val="none" w:sz="0" w:space="0" w:color="auto"/>
      </w:divBdr>
    </w:div>
    <w:div w:id="740907081">
      <w:bodyDiv w:val="1"/>
      <w:marLeft w:val="0"/>
      <w:marRight w:val="0"/>
      <w:marTop w:val="0"/>
      <w:marBottom w:val="0"/>
      <w:divBdr>
        <w:top w:val="none" w:sz="0" w:space="0" w:color="auto"/>
        <w:left w:val="none" w:sz="0" w:space="0" w:color="auto"/>
        <w:bottom w:val="none" w:sz="0" w:space="0" w:color="auto"/>
        <w:right w:val="none" w:sz="0" w:space="0" w:color="auto"/>
      </w:divBdr>
    </w:div>
    <w:div w:id="1243444956">
      <w:bodyDiv w:val="1"/>
      <w:marLeft w:val="0"/>
      <w:marRight w:val="0"/>
      <w:marTop w:val="0"/>
      <w:marBottom w:val="0"/>
      <w:divBdr>
        <w:top w:val="none" w:sz="0" w:space="0" w:color="auto"/>
        <w:left w:val="none" w:sz="0" w:space="0" w:color="auto"/>
        <w:bottom w:val="none" w:sz="0" w:space="0" w:color="auto"/>
        <w:right w:val="none" w:sz="0" w:space="0" w:color="auto"/>
      </w:divBdr>
      <w:divsChild>
        <w:div w:id="1566649702">
          <w:marLeft w:val="0"/>
          <w:marRight w:val="0"/>
          <w:marTop w:val="0"/>
          <w:marBottom w:val="0"/>
          <w:divBdr>
            <w:top w:val="none" w:sz="0" w:space="0" w:color="auto"/>
            <w:left w:val="none" w:sz="0" w:space="0" w:color="auto"/>
            <w:bottom w:val="none" w:sz="0" w:space="0" w:color="auto"/>
            <w:right w:val="none" w:sz="0" w:space="0" w:color="auto"/>
          </w:divBdr>
          <w:divsChild>
            <w:div w:id="1069882101">
              <w:marLeft w:val="0"/>
              <w:marRight w:val="0"/>
              <w:marTop w:val="0"/>
              <w:marBottom w:val="0"/>
              <w:divBdr>
                <w:top w:val="none" w:sz="0" w:space="0" w:color="auto"/>
                <w:left w:val="none" w:sz="0" w:space="0" w:color="auto"/>
                <w:bottom w:val="none" w:sz="0" w:space="0" w:color="auto"/>
                <w:right w:val="none" w:sz="0" w:space="0" w:color="auto"/>
              </w:divBdr>
            </w:div>
            <w:div w:id="811599838">
              <w:marLeft w:val="0"/>
              <w:marRight w:val="0"/>
              <w:marTop w:val="0"/>
              <w:marBottom w:val="0"/>
              <w:divBdr>
                <w:top w:val="none" w:sz="0" w:space="0" w:color="auto"/>
                <w:left w:val="none" w:sz="0" w:space="0" w:color="auto"/>
                <w:bottom w:val="none" w:sz="0" w:space="0" w:color="auto"/>
                <w:right w:val="none" w:sz="0" w:space="0" w:color="auto"/>
              </w:divBdr>
            </w:div>
            <w:div w:id="1555241387">
              <w:marLeft w:val="0"/>
              <w:marRight w:val="0"/>
              <w:marTop w:val="0"/>
              <w:marBottom w:val="0"/>
              <w:divBdr>
                <w:top w:val="none" w:sz="0" w:space="0" w:color="auto"/>
                <w:left w:val="none" w:sz="0" w:space="0" w:color="auto"/>
                <w:bottom w:val="none" w:sz="0" w:space="0" w:color="auto"/>
                <w:right w:val="none" w:sz="0" w:space="0" w:color="auto"/>
              </w:divBdr>
            </w:div>
            <w:div w:id="1405570263">
              <w:marLeft w:val="0"/>
              <w:marRight w:val="0"/>
              <w:marTop w:val="0"/>
              <w:marBottom w:val="0"/>
              <w:divBdr>
                <w:top w:val="none" w:sz="0" w:space="0" w:color="auto"/>
                <w:left w:val="none" w:sz="0" w:space="0" w:color="auto"/>
                <w:bottom w:val="none" w:sz="0" w:space="0" w:color="auto"/>
                <w:right w:val="none" w:sz="0" w:space="0" w:color="auto"/>
              </w:divBdr>
            </w:div>
            <w:div w:id="1930698575">
              <w:marLeft w:val="0"/>
              <w:marRight w:val="0"/>
              <w:marTop w:val="0"/>
              <w:marBottom w:val="0"/>
              <w:divBdr>
                <w:top w:val="none" w:sz="0" w:space="0" w:color="auto"/>
                <w:left w:val="none" w:sz="0" w:space="0" w:color="auto"/>
                <w:bottom w:val="none" w:sz="0" w:space="0" w:color="auto"/>
                <w:right w:val="none" w:sz="0" w:space="0" w:color="auto"/>
              </w:divBdr>
            </w:div>
            <w:div w:id="75597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86486">
      <w:bodyDiv w:val="1"/>
      <w:marLeft w:val="0"/>
      <w:marRight w:val="0"/>
      <w:marTop w:val="0"/>
      <w:marBottom w:val="0"/>
      <w:divBdr>
        <w:top w:val="none" w:sz="0" w:space="0" w:color="auto"/>
        <w:left w:val="none" w:sz="0" w:space="0" w:color="auto"/>
        <w:bottom w:val="none" w:sz="0" w:space="0" w:color="auto"/>
        <w:right w:val="none" w:sz="0" w:space="0" w:color="auto"/>
      </w:divBdr>
    </w:div>
    <w:div w:id="1498763767">
      <w:bodyDiv w:val="1"/>
      <w:marLeft w:val="0"/>
      <w:marRight w:val="0"/>
      <w:marTop w:val="0"/>
      <w:marBottom w:val="0"/>
      <w:divBdr>
        <w:top w:val="none" w:sz="0" w:space="0" w:color="auto"/>
        <w:left w:val="none" w:sz="0" w:space="0" w:color="auto"/>
        <w:bottom w:val="none" w:sz="0" w:space="0" w:color="auto"/>
        <w:right w:val="none" w:sz="0" w:space="0" w:color="auto"/>
      </w:divBdr>
    </w:div>
    <w:div w:id="1762019045">
      <w:bodyDiv w:val="1"/>
      <w:marLeft w:val="0"/>
      <w:marRight w:val="0"/>
      <w:marTop w:val="0"/>
      <w:marBottom w:val="0"/>
      <w:divBdr>
        <w:top w:val="none" w:sz="0" w:space="0" w:color="auto"/>
        <w:left w:val="none" w:sz="0" w:space="0" w:color="auto"/>
        <w:bottom w:val="none" w:sz="0" w:space="0" w:color="auto"/>
        <w:right w:val="none" w:sz="0" w:space="0" w:color="auto"/>
      </w:divBdr>
    </w:div>
    <w:div w:id="1829587288">
      <w:bodyDiv w:val="1"/>
      <w:marLeft w:val="0"/>
      <w:marRight w:val="0"/>
      <w:marTop w:val="0"/>
      <w:marBottom w:val="0"/>
      <w:divBdr>
        <w:top w:val="none" w:sz="0" w:space="0" w:color="auto"/>
        <w:left w:val="none" w:sz="0" w:space="0" w:color="auto"/>
        <w:bottom w:val="none" w:sz="0" w:space="0" w:color="auto"/>
        <w:right w:val="none" w:sz="0" w:space="0" w:color="auto"/>
      </w:divBdr>
      <w:divsChild>
        <w:div w:id="302541523">
          <w:marLeft w:val="0"/>
          <w:marRight w:val="0"/>
          <w:marTop w:val="0"/>
          <w:marBottom w:val="0"/>
          <w:divBdr>
            <w:top w:val="none" w:sz="0" w:space="0" w:color="auto"/>
            <w:left w:val="none" w:sz="0" w:space="0" w:color="auto"/>
            <w:bottom w:val="none" w:sz="0" w:space="0" w:color="auto"/>
            <w:right w:val="none" w:sz="0" w:space="0" w:color="auto"/>
          </w:divBdr>
        </w:div>
        <w:div w:id="928346055">
          <w:marLeft w:val="0"/>
          <w:marRight w:val="0"/>
          <w:marTop w:val="0"/>
          <w:marBottom w:val="0"/>
          <w:divBdr>
            <w:top w:val="none" w:sz="0" w:space="0" w:color="auto"/>
            <w:left w:val="none" w:sz="0" w:space="0" w:color="auto"/>
            <w:bottom w:val="none" w:sz="0" w:space="0" w:color="auto"/>
            <w:right w:val="none" w:sz="0" w:space="0" w:color="auto"/>
          </w:divBdr>
        </w:div>
        <w:div w:id="1388260718">
          <w:marLeft w:val="0"/>
          <w:marRight w:val="0"/>
          <w:marTop w:val="0"/>
          <w:marBottom w:val="0"/>
          <w:divBdr>
            <w:top w:val="none" w:sz="0" w:space="0" w:color="auto"/>
            <w:left w:val="none" w:sz="0" w:space="0" w:color="auto"/>
            <w:bottom w:val="none" w:sz="0" w:space="0" w:color="auto"/>
            <w:right w:val="none" w:sz="0" w:space="0" w:color="auto"/>
          </w:divBdr>
          <w:divsChild>
            <w:div w:id="300775279">
              <w:marLeft w:val="0"/>
              <w:marRight w:val="0"/>
              <w:marTop w:val="0"/>
              <w:marBottom w:val="0"/>
              <w:divBdr>
                <w:top w:val="none" w:sz="0" w:space="0" w:color="auto"/>
                <w:left w:val="none" w:sz="0" w:space="0" w:color="auto"/>
                <w:bottom w:val="none" w:sz="0" w:space="0" w:color="auto"/>
                <w:right w:val="none" w:sz="0" w:space="0" w:color="auto"/>
              </w:divBdr>
            </w:div>
            <w:div w:id="10570097">
              <w:marLeft w:val="0"/>
              <w:marRight w:val="0"/>
              <w:marTop w:val="0"/>
              <w:marBottom w:val="0"/>
              <w:divBdr>
                <w:top w:val="none" w:sz="0" w:space="0" w:color="auto"/>
                <w:left w:val="none" w:sz="0" w:space="0" w:color="auto"/>
                <w:bottom w:val="none" w:sz="0" w:space="0" w:color="auto"/>
                <w:right w:val="none" w:sz="0" w:space="0" w:color="auto"/>
              </w:divBdr>
            </w:div>
            <w:div w:id="227345226">
              <w:marLeft w:val="0"/>
              <w:marRight w:val="0"/>
              <w:marTop w:val="0"/>
              <w:marBottom w:val="0"/>
              <w:divBdr>
                <w:top w:val="none" w:sz="0" w:space="0" w:color="auto"/>
                <w:left w:val="none" w:sz="0" w:space="0" w:color="auto"/>
                <w:bottom w:val="none" w:sz="0" w:space="0" w:color="auto"/>
                <w:right w:val="none" w:sz="0" w:space="0" w:color="auto"/>
              </w:divBdr>
            </w:div>
            <w:div w:id="81961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266105">
      <w:bodyDiv w:val="1"/>
      <w:marLeft w:val="0"/>
      <w:marRight w:val="0"/>
      <w:marTop w:val="0"/>
      <w:marBottom w:val="0"/>
      <w:divBdr>
        <w:top w:val="none" w:sz="0" w:space="0" w:color="auto"/>
        <w:left w:val="none" w:sz="0" w:space="0" w:color="auto"/>
        <w:bottom w:val="none" w:sz="0" w:space="0" w:color="auto"/>
        <w:right w:val="none" w:sz="0" w:space="0" w:color="auto"/>
      </w:divBdr>
      <w:divsChild>
        <w:div w:id="1288317594">
          <w:marLeft w:val="0"/>
          <w:marRight w:val="0"/>
          <w:marTop w:val="0"/>
          <w:marBottom w:val="0"/>
          <w:divBdr>
            <w:top w:val="none" w:sz="0" w:space="0" w:color="auto"/>
            <w:left w:val="none" w:sz="0" w:space="0" w:color="auto"/>
            <w:bottom w:val="none" w:sz="0" w:space="0" w:color="auto"/>
            <w:right w:val="none" w:sz="0" w:space="0" w:color="auto"/>
          </w:divBdr>
        </w:div>
      </w:divsChild>
    </w:div>
    <w:div w:id="1963807639">
      <w:bodyDiv w:val="1"/>
      <w:marLeft w:val="0"/>
      <w:marRight w:val="0"/>
      <w:marTop w:val="0"/>
      <w:marBottom w:val="0"/>
      <w:divBdr>
        <w:top w:val="none" w:sz="0" w:space="0" w:color="auto"/>
        <w:left w:val="none" w:sz="0" w:space="0" w:color="auto"/>
        <w:bottom w:val="none" w:sz="0" w:space="0" w:color="auto"/>
        <w:right w:val="none" w:sz="0" w:space="0" w:color="auto"/>
      </w:divBdr>
    </w:div>
    <w:div w:id="2027946584">
      <w:bodyDiv w:val="1"/>
      <w:marLeft w:val="0"/>
      <w:marRight w:val="0"/>
      <w:marTop w:val="0"/>
      <w:marBottom w:val="0"/>
      <w:divBdr>
        <w:top w:val="none" w:sz="0" w:space="0" w:color="auto"/>
        <w:left w:val="none" w:sz="0" w:space="0" w:color="auto"/>
        <w:bottom w:val="none" w:sz="0" w:space="0" w:color="auto"/>
        <w:right w:val="none" w:sz="0" w:space="0" w:color="auto"/>
      </w:divBdr>
      <w:divsChild>
        <w:div w:id="2139564516">
          <w:marLeft w:val="0"/>
          <w:marRight w:val="0"/>
          <w:marTop w:val="0"/>
          <w:marBottom w:val="0"/>
          <w:divBdr>
            <w:top w:val="none" w:sz="0" w:space="0" w:color="auto"/>
            <w:left w:val="none" w:sz="0" w:space="0" w:color="auto"/>
            <w:bottom w:val="none" w:sz="0" w:space="0" w:color="auto"/>
            <w:right w:val="none" w:sz="0" w:space="0" w:color="auto"/>
          </w:divBdr>
        </w:div>
        <w:div w:id="835003066">
          <w:marLeft w:val="0"/>
          <w:marRight w:val="0"/>
          <w:marTop w:val="0"/>
          <w:marBottom w:val="0"/>
          <w:divBdr>
            <w:top w:val="none" w:sz="0" w:space="0" w:color="auto"/>
            <w:left w:val="none" w:sz="0" w:space="0" w:color="auto"/>
            <w:bottom w:val="none" w:sz="0" w:space="0" w:color="auto"/>
            <w:right w:val="none" w:sz="0" w:space="0" w:color="auto"/>
          </w:divBdr>
        </w:div>
        <w:div w:id="257561729">
          <w:marLeft w:val="0"/>
          <w:marRight w:val="0"/>
          <w:marTop w:val="225"/>
          <w:marBottom w:val="225"/>
          <w:divBdr>
            <w:top w:val="none" w:sz="0" w:space="0" w:color="auto"/>
            <w:left w:val="none" w:sz="0" w:space="0" w:color="auto"/>
            <w:bottom w:val="none" w:sz="0" w:space="0" w:color="auto"/>
            <w:right w:val="none" w:sz="0" w:space="0" w:color="auto"/>
          </w:divBdr>
          <w:divsChild>
            <w:div w:id="980647238">
              <w:marLeft w:val="0"/>
              <w:marRight w:val="0"/>
              <w:marTop w:val="0"/>
              <w:marBottom w:val="0"/>
              <w:divBdr>
                <w:top w:val="none" w:sz="0" w:space="0" w:color="auto"/>
                <w:left w:val="none" w:sz="0" w:space="0" w:color="auto"/>
                <w:bottom w:val="none" w:sz="0" w:space="0" w:color="auto"/>
                <w:right w:val="none" w:sz="0" w:space="0" w:color="auto"/>
              </w:divBdr>
            </w:div>
          </w:divsChild>
        </w:div>
        <w:div w:id="1717852349">
          <w:marLeft w:val="0"/>
          <w:marRight w:val="0"/>
          <w:marTop w:val="225"/>
          <w:marBottom w:val="225"/>
          <w:divBdr>
            <w:top w:val="none" w:sz="0" w:space="0" w:color="auto"/>
            <w:left w:val="none" w:sz="0" w:space="0" w:color="auto"/>
            <w:bottom w:val="none" w:sz="0" w:space="0" w:color="auto"/>
            <w:right w:val="none" w:sz="0" w:space="0" w:color="auto"/>
          </w:divBdr>
          <w:divsChild>
            <w:div w:id="49434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4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hropshire.gov.uk/the-send-local-offer/preparing-for-transition-into-adulthood/study-programmes/" TargetMode="External"/><Relationship Id="rId18" Type="http://schemas.openxmlformats.org/officeDocument/2006/relationships/hyperlink" Target="https://www.scg.ac.uk/taster-events" TargetMode="External"/><Relationship Id="rId26" Type="http://schemas.openxmlformats.org/officeDocument/2006/relationships/hyperlink" Target="https://www.reaseheath.ac.uk/college-course-open-event-10-february/"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nsc.ac.uk/student-services/learning-support" TargetMode="External"/><Relationship Id="rId34" Type="http://schemas.openxmlformats.org/officeDocument/2006/relationships/hyperlink" Target="https://reallyneetproject.co.uk/" TargetMode="External"/><Relationship Id="rId7" Type="http://schemas.openxmlformats.org/officeDocument/2006/relationships/webSettings" Target="webSettings.xml"/><Relationship Id="rId12" Type="http://schemas.openxmlformats.org/officeDocument/2006/relationships/hyperlink" Target="https://shropshire.gov.uk/the-send-local-offer/preparing-for-transition-into-adulthood/study-programmes/" TargetMode="External"/><Relationship Id="rId17" Type="http://schemas.openxmlformats.org/officeDocument/2006/relationships/hyperlink" Target="https://www.eventbrite.co.uk/e/open-evening-spring-2024-london-road-campus-2-tickets-749774976137?aff=oddtdtcreator" TargetMode="External"/><Relationship Id="rId25" Type="http://schemas.openxmlformats.org/officeDocument/2006/relationships/hyperlink" Target="https://www.reaseheath.ac.uk/college-course-open-event-13-january/" TargetMode="External"/><Relationship Id="rId33" Type="http://schemas.openxmlformats.org/officeDocument/2006/relationships/hyperlink" Target="https://crossbaralternativeprovision.com/1nsp1r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hropshire.gov.uk/the-send-local-offer/education/nurseries-schools-and-colleges/shropshires-local-further-education-providers/" TargetMode="External"/><Relationship Id="rId20" Type="http://schemas.openxmlformats.org/officeDocument/2006/relationships/hyperlink" Target="https://hlnsc.ac.uk/colleges/north-shropshire-college/"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hropshire.gov.uk/the-send-local-offer/preparing-for-transition-into-adulthood/study-programmes/" TargetMode="External"/><Relationship Id="rId24" Type="http://schemas.openxmlformats.org/officeDocument/2006/relationships/hyperlink" Target="https://www.reaseheath.ac.uk/" TargetMode="External"/><Relationship Id="rId32" Type="http://schemas.openxmlformats.org/officeDocument/2006/relationships/hyperlink" Target="https://reachforinclusion.co.uk/reach-learning-centre" TargetMode="External"/><Relationship Id="rId37" Type="http://schemas.openxmlformats.org/officeDocument/2006/relationships/hyperlink" Target="https://www.cabshropshire.org.uk/shropshire-iass/" TargetMode="External"/><Relationship Id="rId5" Type="http://schemas.openxmlformats.org/officeDocument/2006/relationships/styles" Target="styles.xml"/><Relationship Id="rId15" Type="http://schemas.openxmlformats.org/officeDocument/2006/relationships/hyperlink" Target="https://shropshire.gov.uk/the-send-local-offer/education/nurseries-schools-and-colleges/shropshires-local-further-education-providers/" TargetMode="External"/><Relationship Id="rId23" Type="http://schemas.openxmlformats.org/officeDocument/2006/relationships/hyperlink" Target="https://hlnsc.ac.uk/saturday-3rd-february/" TargetMode="External"/><Relationship Id="rId28" Type="http://schemas.openxmlformats.org/officeDocument/2006/relationships/hyperlink" Target="https://assets.publishing.service.gov.uk/media/5b07bbce40f0b60fa99a91e3/Parent-Guide-Apprenticeships.pdf" TargetMode="External"/><Relationship Id="rId36" Type="http://schemas.openxmlformats.org/officeDocument/2006/relationships/hyperlink" Target="https://www.landau.co.uk/training-learning/" TargetMode="External"/><Relationship Id="rId10" Type="http://schemas.openxmlformats.org/officeDocument/2006/relationships/hyperlink" Target="https://www.shropshire.gov.uk/the-send-local-offer/education/nurseries-schools-colleges-and-specialist-provision/colleges-post-16-providers/" TargetMode="External"/><Relationship Id="rId19" Type="http://schemas.openxmlformats.org/officeDocument/2006/relationships/hyperlink" Target="https://shropshire.gov.uk/the-send-local-offer/education/nurseries-schools-and-colleges/shropshires-local-further-education-providers/" TargetMode="External"/><Relationship Id="rId31" Type="http://schemas.openxmlformats.org/officeDocument/2006/relationships/hyperlink" Target="https://www.sbc-training.co.uk/" TargetMode="External"/><Relationship Id="rId4" Type="http://schemas.openxmlformats.org/officeDocument/2006/relationships/numbering" Target="numbering.xml"/><Relationship Id="rId9" Type="http://schemas.openxmlformats.org/officeDocument/2006/relationships/hyperlink" Target="https://www.eventbrite.co.uk/e/post-16-options-roadshow-2023-virtual-expo-tickets-726162992057?aff=oddtdtcreator" TargetMode="External"/><Relationship Id="rId14" Type="http://schemas.openxmlformats.org/officeDocument/2006/relationships/hyperlink" Target="https://shropshire.gov.uk/the-send-local-offer/education/nurseries-schools-and-colleges/shropshires-local-further-education-providers/" TargetMode="External"/><Relationship Id="rId22" Type="http://schemas.openxmlformats.org/officeDocument/2006/relationships/hyperlink" Target="https://hlnsc.ac.uk/saturday-3rd-february-2/" TargetMode="External"/><Relationship Id="rId27" Type="http://schemas.openxmlformats.org/officeDocument/2006/relationships/hyperlink" Target="https://www.reaseheath.ac.uk/further-education/experience/" TargetMode="External"/><Relationship Id="rId30" Type="http://schemas.openxmlformats.org/officeDocument/2006/relationships/hyperlink" Target="https://hlnsc.ac.uk/apprenticeships/county-training/" TargetMode="External"/><Relationship Id="rId35" Type="http://schemas.openxmlformats.org/officeDocument/2006/relationships/hyperlink" Target="https://enableservic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7" ma:contentTypeDescription="Create a new document." ma:contentTypeScope="" ma:versionID="f06bbcf063180f4d97207c8c0e25425c">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0627e60d51068de2446c22ee2d2d0874"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9EA03A-CC6F-4D5A-AE57-B29FC76DCF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E5DA1F-1313-4D63-8FF4-D60D957DB9B5}">
  <ds:schemaRefs>
    <ds:schemaRef ds:uri="http://schemas.microsoft.com/sharepoint/v3/contenttype/forms"/>
  </ds:schemaRefs>
</ds:datastoreItem>
</file>

<file path=customXml/itemProps3.xml><?xml version="1.0" encoding="utf-8"?>
<ds:datastoreItem xmlns:ds="http://schemas.openxmlformats.org/officeDocument/2006/customXml" ds:itemID="{F6E71AF0-5135-415D-88DA-6302E133DE44}"/>
</file>

<file path=docProps/app.xml><?xml version="1.0" encoding="utf-8"?>
<Properties xmlns="http://schemas.openxmlformats.org/officeDocument/2006/extended-properties" xmlns:vt="http://schemas.openxmlformats.org/officeDocument/2006/docPropsVTypes">
  <Template>Normal</Template>
  <TotalTime>195</TotalTime>
  <Pages>12</Pages>
  <Words>1917</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Woodlands Technology Services</Company>
  <LinksUpToDate>false</LinksUpToDate>
  <CharactersWithSpaces>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Elly Downing</dc:creator>
  <cp:keywords/>
  <dc:description/>
  <cp:lastModifiedBy>Downing, Elly</cp:lastModifiedBy>
  <cp:revision>96</cp:revision>
  <dcterms:created xsi:type="dcterms:W3CDTF">2020-09-21T21:45:00Z</dcterms:created>
  <dcterms:modified xsi:type="dcterms:W3CDTF">2024-01-13T15:17:00Z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ies>
</file>