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509" w:type="dxa"/>
        <w:tblLook w:val="04A0" w:firstRow="1" w:lastRow="0" w:firstColumn="1" w:lastColumn="0" w:noHBand="0" w:noVBand="1"/>
      </w:tblPr>
      <w:tblGrid>
        <w:gridCol w:w="7725"/>
        <w:gridCol w:w="7784"/>
      </w:tblGrid>
      <w:tr w:rsidR="00195A54" w:rsidRPr="00195A54" w14:paraId="1620C76D" w14:textId="77777777" w:rsidTr="7880FEA1">
        <w:tc>
          <w:tcPr>
            <w:tcW w:w="15509" w:type="dxa"/>
            <w:gridSpan w:val="2"/>
            <w:shd w:val="clear" w:color="auto" w:fill="FAE2D5" w:themeFill="accent2" w:themeFillTint="33"/>
          </w:tcPr>
          <w:p w14:paraId="7F4BB30C" w14:textId="03D15891" w:rsidR="00195A54" w:rsidRPr="00195A54" w:rsidRDefault="00C47C35" w:rsidP="7880FEA1">
            <w:pPr>
              <w:rPr>
                <w:rFonts w:cs="Calibri"/>
                <w:b/>
                <w:bCs/>
              </w:rPr>
            </w:pPr>
            <w:r w:rsidRPr="7880FEA1">
              <w:rPr>
                <w:rFonts w:cs="Calibri"/>
                <w:b/>
                <w:bCs/>
              </w:rPr>
              <w:t>Name of unit</w:t>
            </w:r>
            <w:r w:rsidR="4582BC2D" w:rsidRPr="7880FEA1">
              <w:rPr>
                <w:rFonts w:cs="Calibri"/>
                <w:b/>
                <w:bCs/>
              </w:rPr>
              <w:t xml:space="preserve">:  </w:t>
            </w:r>
            <w:r w:rsidR="00BF2C04">
              <w:rPr>
                <w:rFonts w:cs="Calibri"/>
                <w:b/>
                <w:bCs/>
              </w:rPr>
              <w:t>How does remembering maintain Jewish identity?</w:t>
            </w:r>
          </w:p>
        </w:tc>
      </w:tr>
      <w:tr w:rsidR="00195A54" w:rsidRPr="00195A54" w14:paraId="61C58675" w14:textId="77777777" w:rsidTr="7880FEA1">
        <w:tc>
          <w:tcPr>
            <w:tcW w:w="15509" w:type="dxa"/>
            <w:gridSpan w:val="2"/>
          </w:tcPr>
          <w:p w14:paraId="5A457F17" w14:textId="77777777" w:rsidR="00017425" w:rsidRDefault="00195A54" w:rsidP="00C47C35">
            <w:pPr>
              <w:rPr>
                <w:rFonts w:cs="Calibri"/>
                <w:b/>
                <w:bCs/>
                <w:sz w:val="22"/>
                <w:szCs w:val="22"/>
              </w:rPr>
            </w:pPr>
            <w:r w:rsidRPr="7880FEA1">
              <w:rPr>
                <w:rFonts w:cs="Calibri"/>
                <w:b/>
                <w:bCs/>
                <w:sz w:val="22"/>
                <w:szCs w:val="22"/>
              </w:rPr>
              <w:t>Expected Outcomes</w:t>
            </w:r>
          </w:p>
          <w:p w14:paraId="725769AD" w14:textId="77777777" w:rsidR="00017425" w:rsidRDefault="00017425" w:rsidP="00C47C35">
            <w:pPr>
              <w:rPr>
                <w:rFonts w:cs="Calibri"/>
                <w:b/>
                <w:bCs/>
                <w:sz w:val="22"/>
                <w:szCs w:val="22"/>
              </w:rPr>
            </w:pPr>
            <w:r>
              <w:rPr>
                <w:rFonts w:cs="Calibri"/>
                <w:b/>
                <w:bCs/>
                <w:sz w:val="22"/>
                <w:szCs w:val="22"/>
              </w:rPr>
              <w:t>Pupils will be able to:</w:t>
            </w:r>
          </w:p>
          <w:p w14:paraId="1D6431E1" w14:textId="77777777" w:rsidR="00017425" w:rsidRPr="0049057A" w:rsidRDefault="00017425" w:rsidP="00C47C35">
            <w:pPr>
              <w:rPr>
                <w:rFonts w:asciiTheme="majorHAnsi" w:hAnsiTheme="majorHAnsi" w:cs="Calibri"/>
                <w:sz w:val="22"/>
                <w:szCs w:val="22"/>
              </w:rPr>
            </w:pPr>
            <w:r w:rsidRPr="0049057A">
              <w:rPr>
                <w:rFonts w:asciiTheme="majorHAnsi" w:hAnsiTheme="majorHAnsi" w:cs="Calibri"/>
                <w:sz w:val="22"/>
                <w:szCs w:val="22"/>
              </w:rPr>
              <w:t>Understand and explain about three Jewish festivals and the stories connected to them: Rosh Hashanah, Purim and Chanukah.</w:t>
            </w:r>
          </w:p>
          <w:p w14:paraId="3A8F06BF" w14:textId="77777777" w:rsidR="00017425" w:rsidRPr="0049057A" w:rsidRDefault="00017425" w:rsidP="00C47C35">
            <w:pPr>
              <w:rPr>
                <w:rFonts w:asciiTheme="majorHAnsi" w:hAnsiTheme="majorHAnsi" w:cs="Calibri"/>
                <w:sz w:val="22"/>
                <w:szCs w:val="22"/>
              </w:rPr>
            </w:pPr>
            <w:r w:rsidRPr="0049057A">
              <w:rPr>
                <w:rFonts w:asciiTheme="majorHAnsi" w:hAnsiTheme="majorHAnsi" w:cs="Calibri"/>
                <w:sz w:val="22"/>
                <w:szCs w:val="22"/>
              </w:rPr>
              <w:t xml:space="preserve">Make links between the stories of Esther and Judas Maccabee and the continuing survival of Jews. </w:t>
            </w:r>
          </w:p>
          <w:p w14:paraId="51AFD685" w14:textId="6C159F7F" w:rsidR="00017425" w:rsidRPr="00017425" w:rsidRDefault="00017425" w:rsidP="00C47C35">
            <w:pPr>
              <w:rPr>
                <w:rFonts w:cs="Calibri"/>
                <w:b/>
                <w:bCs/>
                <w:sz w:val="22"/>
                <w:szCs w:val="22"/>
              </w:rPr>
            </w:pPr>
            <w:r w:rsidRPr="0049057A">
              <w:rPr>
                <w:rFonts w:asciiTheme="majorHAnsi" w:hAnsiTheme="majorHAnsi" w:cs="Calibri"/>
                <w:sz w:val="22"/>
                <w:szCs w:val="22"/>
              </w:rPr>
              <w:t>Examine diversity within these festivals.</w:t>
            </w:r>
          </w:p>
        </w:tc>
      </w:tr>
      <w:tr w:rsidR="06866210" w14:paraId="4398BCEC" w14:textId="77777777" w:rsidTr="7880FEA1">
        <w:trPr>
          <w:trHeight w:val="300"/>
        </w:trPr>
        <w:tc>
          <w:tcPr>
            <w:tcW w:w="15509" w:type="dxa"/>
            <w:gridSpan w:val="2"/>
          </w:tcPr>
          <w:p w14:paraId="073A7F09" w14:textId="65F44153" w:rsidR="516E766A" w:rsidRDefault="516E766A" w:rsidP="06866210">
            <w:pPr>
              <w:rPr>
                <w:rFonts w:cs="Calibri"/>
                <w:b/>
                <w:bCs/>
              </w:rPr>
            </w:pPr>
            <w:r w:rsidRPr="06866210">
              <w:rPr>
                <w:rFonts w:cs="Calibri"/>
                <w:b/>
                <w:bCs/>
              </w:rPr>
              <w:t>Developmental Focus</w:t>
            </w:r>
            <w:r w:rsidR="0C1C277E" w:rsidRPr="06866210">
              <w:rPr>
                <w:rFonts w:cs="Calibri"/>
                <w:b/>
                <w:bCs/>
              </w:rPr>
              <w:t xml:space="preserve"> Opportunities</w:t>
            </w:r>
          </w:p>
          <w:p w14:paraId="3DB861A5" w14:textId="1C81CAA8" w:rsidR="06866210" w:rsidRPr="0049057A" w:rsidRDefault="0049057A" w:rsidP="0049057A">
            <w:pPr>
              <w:pStyle w:val="ListParagraph"/>
              <w:numPr>
                <w:ilvl w:val="0"/>
                <w:numId w:val="28"/>
              </w:numPr>
              <w:rPr>
                <w:rFonts w:cs="Calibri"/>
                <w:b/>
                <w:bCs/>
              </w:rPr>
            </w:pPr>
            <w:r>
              <w:rPr>
                <w:rFonts w:cs="Calibri"/>
              </w:rPr>
              <w:t>To understand how the identity of a religion has been under constant challenge through history</w:t>
            </w:r>
          </w:p>
          <w:p w14:paraId="01AAC136" w14:textId="531C3140" w:rsidR="0049057A" w:rsidRPr="0049057A" w:rsidRDefault="0049057A" w:rsidP="0049057A">
            <w:pPr>
              <w:pStyle w:val="ListParagraph"/>
              <w:numPr>
                <w:ilvl w:val="0"/>
                <w:numId w:val="28"/>
              </w:numPr>
              <w:rPr>
                <w:rFonts w:cs="Calibri"/>
                <w:b/>
                <w:bCs/>
              </w:rPr>
            </w:pPr>
            <w:r>
              <w:rPr>
                <w:rFonts w:cs="Calibri"/>
              </w:rPr>
              <w:t>To know the importance that the role festivals play in maintaining the religion</w:t>
            </w:r>
          </w:p>
          <w:p w14:paraId="6B409C81" w14:textId="1ACF9AB2" w:rsidR="0049057A" w:rsidRPr="0049057A" w:rsidRDefault="0049057A" w:rsidP="0049057A">
            <w:pPr>
              <w:pStyle w:val="ListParagraph"/>
              <w:numPr>
                <w:ilvl w:val="0"/>
                <w:numId w:val="28"/>
              </w:numPr>
              <w:rPr>
                <w:rFonts w:cs="Calibri"/>
                <w:b/>
                <w:bCs/>
              </w:rPr>
            </w:pPr>
            <w:r>
              <w:rPr>
                <w:rFonts w:cs="Calibri"/>
              </w:rPr>
              <w:t>To develop further the learners understanding of what a Jewish identity is</w:t>
            </w:r>
          </w:p>
          <w:p w14:paraId="076EEAF8" w14:textId="5A24ACB0" w:rsidR="0049057A" w:rsidRPr="0049057A" w:rsidRDefault="0049057A" w:rsidP="0049057A">
            <w:pPr>
              <w:pStyle w:val="ListParagraph"/>
              <w:numPr>
                <w:ilvl w:val="0"/>
                <w:numId w:val="28"/>
              </w:numPr>
              <w:rPr>
                <w:rFonts w:cs="Calibri"/>
                <w:b/>
                <w:bCs/>
              </w:rPr>
            </w:pPr>
            <w:r>
              <w:rPr>
                <w:rFonts w:cs="Calibri"/>
              </w:rPr>
              <w:t>To further understanding of different religions and cultures from around the world</w:t>
            </w:r>
          </w:p>
          <w:p w14:paraId="47ACE756" w14:textId="2633F19D" w:rsidR="06866210" w:rsidRDefault="06866210" w:rsidP="06866210">
            <w:pPr>
              <w:rPr>
                <w:rFonts w:cs="Calibri"/>
                <w:b/>
                <w:bCs/>
              </w:rPr>
            </w:pPr>
          </w:p>
        </w:tc>
      </w:tr>
      <w:tr w:rsidR="00195A54" w:rsidRPr="00195A54" w14:paraId="4E7257A0" w14:textId="77777777" w:rsidTr="7880FEA1">
        <w:tc>
          <w:tcPr>
            <w:tcW w:w="7725" w:type="dxa"/>
            <w:shd w:val="clear" w:color="auto" w:fill="FAE2D5" w:themeFill="accent2" w:themeFillTint="33"/>
          </w:tcPr>
          <w:p w14:paraId="71C414B0" w14:textId="357DA0E9" w:rsidR="00195A54" w:rsidRPr="00195A54" w:rsidRDefault="00195A54">
            <w:pPr>
              <w:rPr>
                <w:rFonts w:cs="Calibri"/>
                <w:b/>
                <w:bCs/>
              </w:rPr>
            </w:pPr>
            <w:r w:rsidRPr="00195A54">
              <w:rPr>
                <w:rFonts w:cs="Calibri"/>
                <w:b/>
                <w:bCs/>
              </w:rPr>
              <w:t>Key Learning Points</w:t>
            </w:r>
          </w:p>
        </w:tc>
        <w:tc>
          <w:tcPr>
            <w:tcW w:w="7784" w:type="dxa"/>
            <w:shd w:val="clear" w:color="auto" w:fill="FAE2D5" w:themeFill="accent2" w:themeFillTint="33"/>
          </w:tcPr>
          <w:p w14:paraId="0A5A8A25" w14:textId="4876B950" w:rsidR="00195A54" w:rsidRPr="00195A54" w:rsidRDefault="00195A54">
            <w:pPr>
              <w:rPr>
                <w:rFonts w:cs="Calibri"/>
                <w:b/>
                <w:bCs/>
              </w:rPr>
            </w:pPr>
            <w:r w:rsidRPr="00195A54">
              <w:rPr>
                <w:rFonts w:cs="Calibri"/>
                <w:b/>
                <w:bCs/>
              </w:rPr>
              <w:t>Powerful Knowledge</w:t>
            </w:r>
          </w:p>
        </w:tc>
      </w:tr>
      <w:tr w:rsidR="00195A54" w:rsidRPr="00195A54" w14:paraId="06DADF0D" w14:textId="77777777" w:rsidTr="7880FEA1">
        <w:trPr>
          <w:trHeight w:val="1800"/>
        </w:trPr>
        <w:tc>
          <w:tcPr>
            <w:tcW w:w="7725" w:type="dxa"/>
          </w:tcPr>
          <w:p w14:paraId="1089014B" w14:textId="77777777" w:rsidR="00BF2C04" w:rsidRPr="00BF2C04" w:rsidRDefault="00BF2C04" w:rsidP="00017425">
            <w:pPr>
              <w:numPr>
                <w:ilvl w:val="0"/>
                <w:numId w:val="27"/>
              </w:numPr>
              <w:rPr>
                <w:rFonts w:asciiTheme="majorHAnsi" w:hAnsiTheme="majorHAnsi" w:cs="Calibri"/>
              </w:rPr>
            </w:pPr>
            <w:r w:rsidRPr="00BF2C04">
              <w:rPr>
                <w:rFonts w:asciiTheme="majorHAnsi" w:hAnsiTheme="majorHAnsi" w:cs="Calibri"/>
              </w:rPr>
              <w:t>Rosh Hashanah marks the beginning of the Jewish new year.</w:t>
            </w:r>
          </w:p>
          <w:p w14:paraId="730361BA" w14:textId="77777777" w:rsidR="00BF2C04" w:rsidRPr="00BF2C04" w:rsidRDefault="00BF2C04" w:rsidP="00017425">
            <w:pPr>
              <w:numPr>
                <w:ilvl w:val="0"/>
                <w:numId w:val="27"/>
              </w:numPr>
              <w:rPr>
                <w:rFonts w:asciiTheme="majorHAnsi" w:hAnsiTheme="majorHAnsi" w:cs="Calibri"/>
              </w:rPr>
            </w:pPr>
            <w:r w:rsidRPr="00BF2C04">
              <w:rPr>
                <w:rFonts w:asciiTheme="majorHAnsi" w:hAnsiTheme="majorHAnsi" w:cs="Calibri"/>
              </w:rPr>
              <w:t>Customs and celebrations associated with Rosh Hashanah vary among Jewish communities.</w:t>
            </w:r>
          </w:p>
          <w:p w14:paraId="63C90159" w14:textId="77777777" w:rsidR="00BF2C04" w:rsidRPr="00BF2C04" w:rsidRDefault="00BF2C04" w:rsidP="00017425">
            <w:pPr>
              <w:numPr>
                <w:ilvl w:val="0"/>
                <w:numId w:val="27"/>
              </w:numPr>
              <w:rPr>
                <w:rFonts w:asciiTheme="majorHAnsi" w:hAnsiTheme="majorHAnsi" w:cs="Calibri"/>
              </w:rPr>
            </w:pPr>
            <w:r w:rsidRPr="00BF2C04">
              <w:rPr>
                <w:rFonts w:asciiTheme="majorHAnsi" w:hAnsiTheme="majorHAnsi" w:cs="Calibri"/>
              </w:rPr>
              <w:t>Sweet foods, such apples and pomegranates, are eaten during Rosh Hashanah symbolising a sweet new year.</w:t>
            </w:r>
          </w:p>
          <w:p w14:paraId="31459903" w14:textId="77777777" w:rsidR="00BF2C04" w:rsidRPr="00017425" w:rsidRDefault="00BF2C04" w:rsidP="00017425">
            <w:pPr>
              <w:numPr>
                <w:ilvl w:val="0"/>
                <w:numId w:val="27"/>
              </w:numPr>
              <w:rPr>
                <w:rFonts w:asciiTheme="majorHAnsi" w:hAnsiTheme="majorHAnsi" w:cs="Calibri"/>
              </w:rPr>
            </w:pPr>
            <w:r w:rsidRPr="00BF2C04">
              <w:rPr>
                <w:rFonts w:asciiTheme="majorHAnsi" w:hAnsiTheme="majorHAnsi" w:cs="Calibri"/>
              </w:rPr>
              <w:t>We can use data and interviews to understand Rosh Hashanah better.</w:t>
            </w:r>
          </w:p>
          <w:p w14:paraId="033E687D" w14:textId="77777777" w:rsidR="00BF2C04" w:rsidRPr="00017425" w:rsidRDefault="00BF2C04" w:rsidP="00017425">
            <w:pPr>
              <w:pStyle w:val="sc-dalyuh"/>
              <w:numPr>
                <w:ilvl w:val="0"/>
                <w:numId w:val="27"/>
              </w:numPr>
              <w:spacing w:before="0" w:beforeAutospacing="0" w:after="0" w:afterAutospacing="0"/>
              <w:rPr>
                <w:rFonts w:asciiTheme="majorHAnsi" w:hAnsiTheme="majorHAnsi" w:cs="Arial"/>
                <w:color w:val="000000"/>
              </w:rPr>
            </w:pPr>
            <w:r w:rsidRPr="00017425">
              <w:rPr>
                <w:rFonts w:asciiTheme="majorHAnsi" w:hAnsiTheme="majorHAnsi" w:cs="Arial"/>
                <w:color w:val="000000"/>
              </w:rPr>
              <w:t>Rosh Hashanah is followed by ten days of penitence, leading to the festival of Yom Kippur, the Day of Atonement.</w:t>
            </w:r>
          </w:p>
          <w:p w14:paraId="0C3B238F" w14:textId="77777777" w:rsidR="00BF2C04" w:rsidRPr="00017425" w:rsidRDefault="00BF2C04" w:rsidP="00017425">
            <w:pPr>
              <w:pStyle w:val="sc-dalyuh"/>
              <w:numPr>
                <w:ilvl w:val="0"/>
                <w:numId w:val="27"/>
              </w:numPr>
              <w:spacing w:before="0" w:beforeAutospacing="0" w:after="0" w:afterAutospacing="0"/>
              <w:rPr>
                <w:rFonts w:asciiTheme="majorHAnsi" w:hAnsiTheme="majorHAnsi" w:cs="Arial"/>
                <w:color w:val="000000"/>
              </w:rPr>
            </w:pPr>
            <w:r w:rsidRPr="00017425">
              <w:rPr>
                <w:rFonts w:asciiTheme="majorHAnsi" w:hAnsiTheme="majorHAnsi" w:cs="Arial"/>
                <w:color w:val="000000"/>
              </w:rPr>
              <w:t>People reflect on the past year asking forgiveness for things that they have done wrong.</w:t>
            </w:r>
          </w:p>
          <w:p w14:paraId="53CFD581" w14:textId="77777777" w:rsidR="00BF2C04" w:rsidRPr="00017425" w:rsidRDefault="00BF2C04" w:rsidP="00017425">
            <w:pPr>
              <w:pStyle w:val="sc-dalyuh"/>
              <w:numPr>
                <w:ilvl w:val="0"/>
                <w:numId w:val="27"/>
              </w:numPr>
              <w:spacing w:before="0" w:beforeAutospacing="0" w:after="0" w:afterAutospacing="0"/>
              <w:rPr>
                <w:rFonts w:asciiTheme="majorHAnsi" w:hAnsiTheme="majorHAnsi" w:cs="Arial"/>
                <w:color w:val="000000"/>
              </w:rPr>
            </w:pPr>
            <w:r w:rsidRPr="00017425">
              <w:rPr>
                <w:rFonts w:asciiTheme="majorHAnsi" w:hAnsiTheme="majorHAnsi" w:cs="Arial"/>
                <w:color w:val="000000"/>
              </w:rPr>
              <w:t>They also think about the year ahead and what is important.</w:t>
            </w:r>
          </w:p>
          <w:p w14:paraId="5A883DD0" w14:textId="18B612B6" w:rsidR="00BF2C04" w:rsidRPr="00017425" w:rsidRDefault="00BF2C04" w:rsidP="00017425">
            <w:pPr>
              <w:pStyle w:val="sc-dalyuh"/>
              <w:numPr>
                <w:ilvl w:val="0"/>
                <w:numId w:val="27"/>
              </w:numPr>
              <w:spacing w:before="0" w:beforeAutospacing="0" w:after="0" w:afterAutospacing="0"/>
              <w:rPr>
                <w:rFonts w:asciiTheme="majorHAnsi" w:hAnsiTheme="majorHAnsi" w:cs="Arial"/>
                <w:color w:val="000000"/>
              </w:rPr>
            </w:pPr>
            <w:r w:rsidRPr="00017425">
              <w:rPr>
                <w:rFonts w:asciiTheme="majorHAnsi" w:hAnsiTheme="majorHAnsi" w:cs="Arial"/>
                <w:color w:val="000000"/>
              </w:rPr>
              <w:t>Special readings and prayers are said at services and the shofar horn is blown.</w:t>
            </w:r>
          </w:p>
          <w:p w14:paraId="52BCE1C5" w14:textId="77777777" w:rsidR="00BF2C04" w:rsidRPr="00017425" w:rsidRDefault="00BF2C04" w:rsidP="00017425">
            <w:pPr>
              <w:pStyle w:val="sc-dalyuh"/>
              <w:numPr>
                <w:ilvl w:val="0"/>
                <w:numId w:val="27"/>
              </w:numPr>
              <w:spacing w:before="0" w:beforeAutospacing="0" w:after="0" w:afterAutospacing="0"/>
              <w:rPr>
                <w:rFonts w:asciiTheme="majorHAnsi" w:hAnsiTheme="majorHAnsi" w:cs="Arial"/>
                <w:color w:val="000000"/>
              </w:rPr>
            </w:pPr>
            <w:r w:rsidRPr="00017425">
              <w:rPr>
                <w:rFonts w:asciiTheme="majorHAnsi" w:hAnsiTheme="majorHAnsi" w:cs="Arial"/>
                <w:color w:val="000000"/>
              </w:rPr>
              <w:t>The Jewish festival of Purim remembers Esther, queen of Persia, who was secretly Jewish.</w:t>
            </w:r>
          </w:p>
          <w:p w14:paraId="332E2699" w14:textId="77777777" w:rsidR="00BF2C04" w:rsidRPr="00017425" w:rsidRDefault="00BF2C04" w:rsidP="00017425">
            <w:pPr>
              <w:pStyle w:val="sc-dalyuh"/>
              <w:numPr>
                <w:ilvl w:val="0"/>
                <w:numId w:val="27"/>
              </w:numPr>
              <w:spacing w:before="0" w:beforeAutospacing="0" w:after="0" w:afterAutospacing="0"/>
              <w:rPr>
                <w:rFonts w:asciiTheme="majorHAnsi" w:hAnsiTheme="majorHAnsi" w:cs="Arial"/>
                <w:color w:val="000000"/>
              </w:rPr>
            </w:pPr>
            <w:r w:rsidRPr="00017425">
              <w:rPr>
                <w:rFonts w:asciiTheme="majorHAnsi" w:hAnsiTheme="majorHAnsi" w:cs="Arial"/>
                <w:color w:val="000000"/>
              </w:rPr>
              <w:t>Haman, the king's chief minister, hated Jews and plotted to have all the Jews killed.</w:t>
            </w:r>
          </w:p>
          <w:p w14:paraId="0C8B81DE" w14:textId="77777777" w:rsidR="00BF2C04" w:rsidRPr="00017425" w:rsidRDefault="00BF2C04" w:rsidP="00017425">
            <w:pPr>
              <w:pStyle w:val="sc-dalyuh"/>
              <w:numPr>
                <w:ilvl w:val="0"/>
                <w:numId w:val="27"/>
              </w:numPr>
              <w:spacing w:before="0" w:beforeAutospacing="0" w:after="0" w:afterAutospacing="0"/>
              <w:rPr>
                <w:rFonts w:asciiTheme="majorHAnsi" w:hAnsiTheme="majorHAnsi" w:cs="Arial"/>
                <w:color w:val="000000"/>
              </w:rPr>
            </w:pPr>
            <w:r w:rsidRPr="00017425">
              <w:rPr>
                <w:rFonts w:asciiTheme="majorHAnsi" w:hAnsiTheme="majorHAnsi" w:cs="Arial"/>
                <w:color w:val="000000"/>
              </w:rPr>
              <w:t>Esther bravely told the king that she was Jewish and pleaded with him.</w:t>
            </w:r>
          </w:p>
          <w:p w14:paraId="5F01E3A9" w14:textId="77777777" w:rsidR="00BF2C04" w:rsidRPr="00017425" w:rsidRDefault="00BF2C04" w:rsidP="00017425">
            <w:pPr>
              <w:pStyle w:val="sc-dalyuh"/>
              <w:numPr>
                <w:ilvl w:val="0"/>
                <w:numId w:val="27"/>
              </w:numPr>
              <w:spacing w:before="0" w:beforeAutospacing="0" w:after="0" w:afterAutospacing="0"/>
              <w:rPr>
                <w:rFonts w:asciiTheme="majorHAnsi" w:hAnsiTheme="majorHAnsi" w:cs="Arial"/>
                <w:color w:val="000000"/>
              </w:rPr>
            </w:pPr>
            <w:r w:rsidRPr="00017425">
              <w:rPr>
                <w:rFonts w:asciiTheme="majorHAnsi" w:hAnsiTheme="majorHAnsi" w:cs="Arial"/>
                <w:color w:val="000000"/>
              </w:rPr>
              <w:t>The story symbolises the survival of Jews in the face of adversity.</w:t>
            </w:r>
          </w:p>
          <w:p w14:paraId="6687A535" w14:textId="77777777" w:rsidR="00BF2C04" w:rsidRPr="00017425" w:rsidRDefault="00BF2C04" w:rsidP="00017425">
            <w:pPr>
              <w:pStyle w:val="sc-dalyuh"/>
              <w:numPr>
                <w:ilvl w:val="0"/>
                <w:numId w:val="27"/>
              </w:numPr>
              <w:spacing w:before="0" w:beforeAutospacing="0" w:after="0" w:afterAutospacing="0"/>
              <w:rPr>
                <w:rFonts w:asciiTheme="majorHAnsi" w:hAnsiTheme="majorHAnsi" w:cs="Arial"/>
                <w:color w:val="000000"/>
              </w:rPr>
            </w:pPr>
            <w:r w:rsidRPr="00017425">
              <w:rPr>
                <w:rFonts w:asciiTheme="majorHAnsi" w:hAnsiTheme="majorHAnsi" w:cs="Arial"/>
                <w:color w:val="000000"/>
              </w:rPr>
              <w:t>Interpretations of the Purim story helps us to understand Jewish identity.</w:t>
            </w:r>
          </w:p>
          <w:p w14:paraId="3A8B4277" w14:textId="77777777" w:rsidR="00BF2C04" w:rsidRPr="00017425" w:rsidRDefault="00BF2C04" w:rsidP="00017425">
            <w:pPr>
              <w:pStyle w:val="sc-dalyuh"/>
              <w:numPr>
                <w:ilvl w:val="0"/>
                <w:numId w:val="27"/>
              </w:numPr>
              <w:spacing w:before="0" w:beforeAutospacing="0" w:after="0" w:afterAutospacing="0"/>
              <w:rPr>
                <w:rFonts w:asciiTheme="majorHAnsi" w:hAnsiTheme="majorHAnsi" w:cs="Arial"/>
                <w:color w:val="000000"/>
              </w:rPr>
            </w:pPr>
            <w:r w:rsidRPr="00017425">
              <w:rPr>
                <w:rFonts w:asciiTheme="majorHAnsi" w:hAnsiTheme="majorHAnsi" w:cs="Arial"/>
                <w:color w:val="000000"/>
              </w:rPr>
              <w:lastRenderedPageBreak/>
              <w:t>During Purim the story of Esther is read at the synagogue.</w:t>
            </w:r>
          </w:p>
          <w:p w14:paraId="0B81A1BB" w14:textId="77777777" w:rsidR="00BF2C04" w:rsidRPr="00017425" w:rsidRDefault="00BF2C04" w:rsidP="00017425">
            <w:pPr>
              <w:pStyle w:val="sc-dalyuh"/>
              <w:numPr>
                <w:ilvl w:val="0"/>
                <w:numId w:val="27"/>
              </w:numPr>
              <w:spacing w:before="0" w:beforeAutospacing="0" w:after="0" w:afterAutospacing="0"/>
              <w:rPr>
                <w:rFonts w:asciiTheme="majorHAnsi" w:hAnsiTheme="majorHAnsi" w:cs="Arial"/>
                <w:color w:val="000000"/>
              </w:rPr>
            </w:pPr>
            <w:r w:rsidRPr="00017425">
              <w:rPr>
                <w:rFonts w:asciiTheme="majorHAnsi" w:hAnsiTheme="majorHAnsi" w:cs="Arial"/>
                <w:color w:val="000000"/>
              </w:rPr>
              <w:t>There are different local customs connected to Purim such as acting out the story and wearing fancy dress.</w:t>
            </w:r>
          </w:p>
          <w:p w14:paraId="072635E3" w14:textId="77777777" w:rsidR="00BF2C04" w:rsidRPr="00017425" w:rsidRDefault="00BF2C04" w:rsidP="00017425">
            <w:pPr>
              <w:pStyle w:val="sc-dalyuh"/>
              <w:numPr>
                <w:ilvl w:val="0"/>
                <w:numId w:val="27"/>
              </w:numPr>
              <w:spacing w:before="0" w:beforeAutospacing="0" w:after="0" w:afterAutospacing="0"/>
              <w:rPr>
                <w:rFonts w:asciiTheme="majorHAnsi" w:hAnsiTheme="majorHAnsi" w:cs="Arial"/>
                <w:color w:val="000000"/>
              </w:rPr>
            </w:pPr>
            <w:r w:rsidRPr="00017425">
              <w:rPr>
                <w:rFonts w:asciiTheme="majorHAnsi" w:hAnsiTheme="majorHAnsi" w:cs="Arial"/>
                <w:color w:val="000000"/>
              </w:rPr>
              <w:t>Special foods are eaten including symbolic pastries.</w:t>
            </w:r>
          </w:p>
          <w:p w14:paraId="5FEE0CB8" w14:textId="77777777" w:rsidR="00BF2C04" w:rsidRPr="00017425" w:rsidRDefault="00BF2C04" w:rsidP="00017425">
            <w:pPr>
              <w:pStyle w:val="sc-dalyuh"/>
              <w:numPr>
                <w:ilvl w:val="0"/>
                <w:numId w:val="27"/>
              </w:numPr>
              <w:spacing w:before="0" w:beforeAutospacing="0" w:after="0" w:afterAutospacing="0"/>
              <w:rPr>
                <w:rFonts w:asciiTheme="majorHAnsi" w:hAnsiTheme="majorHAnsi" w:cs="Arial"/>
                <w:color w:val="000000"/>
              </w:rPr>
            </w:pPr>
            <w:r w:rsidRPr="00017425">
              <w:rPr>
                <w:rFonts w:asciiTheme="majorHAnsi" w:hAnsiTheme="majorHAnsi" w:cs="Arial"/>
                <w:color w:val="000000"/>
              </w:rPr>
              <w:t>The festival reminds Jews of God's power to save them and overcome evil.</w:t>
            </w:r>
          </w:p>
          <w:p w14:paraId="4A6AE515" w14:textId="77777777" w:rsidR="00BF2C04" w:rsidRPr="00017425" w:rsidRDefault="00BF2C04" w:rsidP="00017425">
            <w:pPr>
              <w:pStyle w:val="sc-dalyuh"/>
              <w:numPr>
                <w:ilvl w:val="0"/>
                <w:numId w:val="27"/>
              </w:numPr>
              <w:spacing w:before="0" w:beforeAutospacing="0" w:after="0" w:afterAutospacing="0"/>
              <w:rPr>
                <w:rFonts w:asciiTheme="majorHAnsi" w:hAnsiTheme="majorHAnsi" w:cs="Arial"/>
                <w:color w:val="000000"/>
              </w:rPr>
            </w:pPr>
            <w:r w:rsidRPr="00017425">
              <w:rPr>
                <w:rFonts w:asciiTheme="majorHAnsi" w:hAnsiTheme="majorHAnsi" w:cs="Arial"/>
                <w:color w:val="000000"/>
              </w:rPr>
              <w:t>It is traditional to give to charity and to give gifts of food.</w:t>
            </w:r>
          </w:p>
          <w:p w14:paraId="689D90F3" w14:textId="77777777" w:rsidR="00BF2C04" w:rsidRPr="00017425" w:rsidRDefault="00BF2C04" w:rsidP="00017425">
            <w:pPr>
              <w:pStyle w:val="sc-dalyuh"/>
              <w:numPr>
                <w:ilvl w:val="0"/>
                <w:numId w:val="27"/>
              </w:numPr>
              <w:spacing w:before="0" w:beforeAutospacing="0" w:after="0" w:afterAutospacing="0"/>
              <w:rPr>
                <w:rFonts w:asciiTheme="majorHAnsi" w:hAnsiTheme="majorHAnsi" w:cs="Arial"/>
                <w:color w:val="000000"/>
              </w:rPr>
            </w:pPr>
            <w:r w:rsidRPr="00017425">
              <w:rPr>
                <w:rFonts w:asciiTheme="majorHAnsi" w:hAnsiTheme="majorHAnsi" w:cs="Arial"/>
                <w:color w:val="000000"/>
              </w:rPr>
              <w:t>Hanukkah is a Jewish festival.</w:t>
            </w:r>
          </w:p>
          <w:p w14:paraId="7FCE9E01" w14:textId="77777777" w:rsidR="00BF2C04" w:rsidRPr="00017425" w:rsidRDefault="00BF2C04" w:rsidP="00017425">
            <w:pPr>
              <w:pStyle w:val="sc-dalyuh"/>
              <w:numPr>
                <w:ilvl w:val="0"/>
                <w:numId w:val="27"/>
              </w:numPr>
              <w:spacing w:before="0" w:beforeAutospacing="0" w:after="0" w:afterAutospacing="0"/>
              <w:rPr>
                <w:rFonts w:asciiTheme="majorHAnsi" w:hAnsiTheme="majorHAnsi" w:cs="Arial"/>
                <w:color w:val="000000"/>
              </w:rPr>
            </w:pPr>
            <w:r w:rsidRPr="00017425">
              <w:rPr>
                <w:rFonts w:asciiTheme="majorHAnsi" w:hAnsiTheme="majorHAnsi" w:cs="Arial"/>
                <w:color w:val="000000"/>
              </w:rPr>
              <w:t>It recalls the victory and freedom of Jews when they were oppressed by the Greek Empire.</w:t>
            </w:r>
          </w:p>
          <w:p w14:paraId="34908380" w14:textId="77777777" w:rsidR="00BF2C04" w:rsidRPr="00017425" w:rsidRDefault="00BF2C04" w:rsidP="00017425">
            <w:pPr>
              <w:pStyle w:val="sc-dalyuh"/>
              <w:numPr>
                <w:ilvl w:val="0"/>
                <w:numId w:val="27"/>
              </w:numPr>
              <w:spacing w:before="0" w:beforeAutospacing="0" w:after="0" w:afterAutospacing="0"/>
              <w:rPr>
                <w:rFonts w:asciiTheme="majorHAnsi" w:hAnsiTheme="majorHAnsi" w:cs="Arial"/>
                <w:color w:val="000000"/>
              </w:rPr>
            </w:pPr>
            <w:r w:rsidRPr="00017425">
              <w:rPr>
                <w:rFonts w:asciiTheme="majorHAnsi" w:hAnsiTheme="majorHAnsi" w:cs="Arial"/>
                <w:color w:val="000000"/>
              </w:rPr>
              <w:t>King Antiochus demanded that Jews bowed down to statues of him. Judah Maccabee and other Jews fought back.</w:t>
            </w:r>
          </w:p>
          <w:p w14:paraId="27119826" w14:textId="77777777" w:rsidR="00BF2C04" w:rsidRPr="00017425" w:rsidRDefault="00BF2C04" w:rsidP="00017425">
            <w:pPr>
              <w:pStyle w:val="sc-dalyuh"/>
              <w:numPr>
                <w:ilvl w:val="0"/>
                <w:numId w:val="27"/>
              </w:numPr>
              <w:spacing w:before="0" w:beforeAutospacing="0" w:after="0" w:afterAutospacing="0"/>
              <w:rPr>
                <w:rFonts w:asciiTheme="majorHAnsi" w:hAnsiTheme="majorHAnsi" w:cs="Arial"/>
                <w:color w:val="000000"/>
              </w:rPr>
            </w:pPr>
            <w:r w:rsidRPr="00017425">
              <w:rPr>
                <w:rFonts w:asciiTheme="majorHAnsi" w:hAnsiTheme="majorHAnsi" w:cs="Arial"/>
                <w:color w:val="000000"/>
              </w:rPr>
              <w:t>They repaired the temple and lit the oil lamp in the holiest place.</w:t>
            </w:r>
          </w:p>
          <w:p w14:paraId="6906AAB1" w14:textId="77777777" w:rsidR="00BF2C04" w:rsidRPr="00017425" w:rsidRDefault="00BF2C04" w:rsidP="00017425">
            <w:pPr>
              <w:pStyle w:val="sc-dalyuh"/>
              <w:numPr>
                <w:ilvl w:val="0"/>
                <w:numId w:val="27"/>
              </w:numPr>
              <w:spacing w:before="0" w:beforeAutospacing="0" w:after="0" w:afterAutospacing="0"/>
              <w:rPr>
                <w:rFonts w:asciiTheme="majorHAnsi" w:hAnsiTheme="majorHAnsi" w:cs="Arial"/>
                <w:color w:val="000000"/>
              </w:rPr>
            </w:pPr>
            <w:r w:rsidRPr="00017425">
              <w:rPr>
                <w:rFonts w:asciiTheme="majorHAnsi" w:hAnsiTheme="majorHAnsi" w:cs="Arial"/>
                <w:color w:val="000000"/>
              </w:rPr>
              <w:t>The festival traditionally lasts for eight days to celebrate the miracle of the oil lasting eight days.</w:t>
            </w:r>
          </w:p>
          <w:p w14:paraId="2B7DA61F" w14:textId="77777777" w:rsidR="00BF2C04" w:rsidRPr="00017425" w:rsidRDefault="00BF2C04" w:rsidP="00017425">
            <w:pPr>
              <w:pStyle w:val="sc-dalyuh"/>
              <w:numPr>
                <w:ilvl w:val="0"/>
                <w:numId w:val="27"/>
              </w:numPr>
              <w:spacing w:before="0" w:beforeAutospacing="0" w:after="0" w:afterAutospacing="0"/>
              <w:rPr>
                <w:rFonts w:asciiTheme="majorHAnsi" w:hAnsiTheme="majorHAnsi" w:cs="Arial"/>
                <w:color w:val="000000"/>
              </w:rPr>
            </w:pPr>
          </w:p>
          <w:p w14:paraId="457620DE" w14:textId="77777777" w:rsidR="00017425" w:rsidRPr="00017425" w:rsidRDefault="00017425" w:rsidP="00017425">
            <w:pPr>
              <w:pStyle w:val="sc-dalyuh"/>
              <w:numPr>
                <w:ilvl w:val="0"/>
                <w:numId w:val="27"/>
              </w:numPr>
              <w:spacing w:before="0" w:beforeAutospacing="0" w:after="0" w:afterAutospacing="0"/>
              <w:rPr>
                <w:rFonts w:asciiTheme="majorHAnsi" w:hAnsiTheme="majorHAnsi" w:cs="Arial"/>
                <w:color w:val="000000"/>
              </w:rPr>
            </w:pPr>
            <w:r w:rsidRPr="00017425">
              <w:rPr>
                <w:rFonts w:asciiTheme="majorHAnsi" w:hAnsiTheme="majorHAnsi" w:cs="Arial"/>
                <w:color w:val="000000"/>
              </w:rPr>
              <w:t>Hannukah is celebrated by lighting the menorah each night.</w:t>
            </w:r>
          </w:p>
          <w:p w14:paraId="5FD7B917" w14:textId="77777777" w:rsidR="00017425" w:rsidRPr="00017425" w:rsidRDefault="00017425" w:rsidP="00017425">
            <w:pPr>
              <w:pStyle w:val="sc-dalyuh"/>
              <w:numPr>
                <w:ilvl w:val="0"/>
                <w:numId w:val="27"/>
              </w:numPr>
              <w:spacing w:before="0" w:beforeAutospacing="0" w:after="0" w:afterAutospacing="0"/>
              <w:rPr>
                <w:rFonts w:asciiTheme="majorHAnsi" w:hAnsiTheme="majorHAnsi" w:cs="Arial"/>
                <w:color w:val="000000"/>
              </w:rPr>
            </w:pPr>
            <w:r w:rsidRPr="00017425">
              <w:rPr>
                <w:rFonts w:asciiTheme="majorHAnsi" w:hAnsiTheme="majorHAnsi" w:cs="Arial"/>
                <w:color w:val="000000"/>
              </w:rPr>
              <w:t>Special food, fried in oil, may be eaten such as doughnuts and latkes.</w:t>
            </w:r>
          </w:p>
          <w:p w14:paraId="71E49C64" w14:textId="77777777" w:rsidR="00017425" w:rsidRPr="00017425" w:rsidRDefault="00017425" w:rsidP="00017425">
            <w:pPr>
              <w:pStyle w:val="sc-dalyuh"/>
              <w:numPr>
                <w:ilvl w:val="0"/>
                <w:numId w:val="27"/>
              </w:numPr>
              <w:spacing w:before="0" w:beforeAutospacing="0" w:after="0" w:afterAutospacing="0"/>
              <w:rPr>
                <w:rFonts w:asciiTheme="majorHAnsi" w:hAnsiTheme="majorHAnsi" w:cs="Arial"/>
                <w:color w:val="000000"/>
              </w:rPr>
            </w:pPr>
            <w:r w:rsidRPr="00017425">
              <w:rPr>
                <w:rFonts w:asciiTheme="majorHAnsi" w:hAnsiTheme="majorHAnsi" w:cs="Arial"/>
                <w:color w:val="000000"/>
              </w:rPr>
              <w:t>Games are played such as dreidel and songs may be sung.</w:t>
            </w:r>
          </w:p>
          <w:p w14:paraId="6A509DE3" w14:textId="77777777" w:rsidR="00017425" w:rsidRPr="00017425" w:rsidRDefault="00017425" w:rsidP="00017425">
            <w:pPr>
              <w:pStyle w:val="sc-dalyuh"/>
              <w:numPr>
                <w:ilvl w:val="0"/>
                <w:numId w:val="27"/>
              </w:numPr>
              <w:spacing w:before="0" w:beforeAutospacing="0" w:after="0" w:afterAutospacing="0"/>
              <w:rPr>
                <w:rFonts w:asciiTheme="majorHAnsi" w:hAnsiTheme="majorHAnsi" w:cs="Arial"/>
                <w:color w:val="000000"/>
              </w:rPr>
            </w:pPr>
            <w:r w:rsidRPr="00017425">
              <w:rPr>
                <w:rFonts w:asciiTheme="majorHAnsi" w:hAnsiTheme="majorHAnsi" w:cs="Arial"/>
                <w:color w:val="000000"/>
              </w:rPr>
              <w:t>Often gifts or money are given on each night.</w:t>
            </w:r>
          </w:p>
          <w:p w14:paraId="0EEFA03E" w14:textId="77777777" w:rsidR="00A87D9A" w:rsidRPr="00017425" w:rsidRDefault="00A87D9A" w:rsidP="00017425">
            <w:pPr>
              <w:rPr>
                <w:rFonts w:asciiTheme="majorHAnsi" w:hAnsiTheme="majorHAnsi" w:cs="Calibri"/>
              </w:rPr>
            </w:pPr>
          </w:p>
          <w:p w14:paraId="13987915" w14:textId="2999E568" w:rsidR="00C47C35" w:rsidRPr="00017425" w:rsidRDefault="00C47C35" w:rsidP="00017425">
            <w:pPr>
              <w:shd w:val="clear" w:color="auto" w:fill="FAFAFA"/>
              <w:rPr>
                <w:rFonts w:asciiTheme="majorHAnsi" w:eastAsia="Segoe UI" w:hAnsiTheme="majorHAnsi" w:cs="Segoe UI"/>
                <w:color w:val="424242"/>
              </w:rPr>
            </w:pPr>
          </w:p>
        </w:tc>
        <w:tc>
          <w:tcPr>
            <w:tcW w:w="7784" w:type="dxa"/>
          </w:tcPr>
          <w:p w14:paraId="5B69D9F1" w14:textId="31C48026" w:rsidR="00C47C35" w:rsidRPr="00195A54" w:rsidRDefault="0049057A">
            <w:pPr>
              <w:rPr>
                <w:rFonts w:cs="Calibri"/>
              </w:rPr>
            </w:pPr>
            <w:r>
              <w:rPr>
                <w:rFonts w:cs="Calibri"/>
              </w:rPr>
              <w:lastRenderedPageBreak/>
              <w:t xml:space="preserve">Learners will understand what a shared human experience is and know how they help people reflect, celebrate and find hope and that that is something many cultures do but in different ways. They will use interviews and data to explore traditions and understand more about diversity and why it matters. Learners will be able to discuss and share their understanding of forgiveness, bravery, hope and celebration and relate these to their everyday experiences. </w:t>
            </w:r>
          </w:p>
        </w:tc>
      </w:tr>
      <w:tr w:rsidR="00195A54" w:rsidRPr="00195A54" w14:paraId="11B5495E" w14:textId="77777777" w:rsidTr="7880FEA1">
        <w:tc>
          <w:tcPr>
            <w:tcW w:w="7725" w:type="dxa"/>
            <w:shd w:val="clear" w:color="auto" w:fill="FAE2D5" w:themeFill="accent2" w:themeFillTint="33"/>
          </w:tcPr>
          <w:p w14:paraId="7F9FC9CC" w14:textId="21929E12" w:rsidR="00195A54" w:rsidRPr="00195A54" w:rsidRDefault="00195A54">
            <w:pPr>
              <w:rPr>
                <w:rFonts w:cs="Calibri"/>
                <w:b/>
                <w:bCs/>
              </w:rPr>
            </w:pPr>
            <w:r w:rsidRPr="00195A54">
              <w:rPr>
                <w:rFonts w:cs="Calibri"/>
                <w:b/>
                <w:bCs/>
              </w:rPr>
              <w:t xml:space="preserve">Subject-Specific Vocabulary </w:t>
            </w:r>
          </w:p>
        </w:tc>
        <w:tc>
          <w:tcPr>
            <w:tcW w:w="7784" w:type="dxa"/>
            <w:shd w:val="clear" w:color="auto" w:fill="FAE2D5" w:themeFill="accent2" w:themeFillTint="33"/>
          </w:tcPr>
          <w:p w14:paraId="300D8508" w14:textId="708DA0A1" w:rsidR="00195A54" w:rsidRPr="00195A54" w:rsidRDefault="00195A54">
            <w:pPr>
              <w:rPr>
                <w:rFonts w:cs="Calibri"/>
                <w:b/>
                <w:bCs/>
              </w:rPr>
            </w:pPr>
            <w:r w:rsidRPr="00195A54">
              <w:rPr>
                <w:rFonts w:cs="Calibri"/>
                <w:b/>
                <w:bCs/>
              </w:rPr>
              <w:t>Reading Opportunities</w:t>
            </w:r>
          </w:p>
        </w:tc>
      </w:tr>
      <w:tr w:rsidR="00195A54" w:rsidRPr="00195A54" w14:paraId="49B65D1F" w14:textId="77777777" w:rsidTr="7880FEA1">
        <w:tc>
          <w:tcPr>
            <w:tcW w:w="7725" w:type="dxa"/>
          </w:tcPr>
          <w:p w14:paraId="391CA419" w14:textId="77777777" w:rsidR="00BF2C04" w:rsidRPr="00BF2C04" w:rsidRDefault="00BF2C04" w:rsidP="00017425">
            <w:pPr>
              <w:numPr>
                <w:ilvl w:val="0"/>
                <w:numId w:val="13"/>
              </w:numPr>
              <w:rPr>
                <w:rFonts w:asciiTheme="majorHAnsi" w:hAnsiTheme="majorHAnsi" w:cs="Calibri"/>
                <w:sz w:val="22"/>
                <w:szCs w:val="22"/>
              </w:rPr>
            </w:pPr>
            <w:r w:rsidRPr="00BF2C04">
              <w:rPr>
                <w:rFonts w:asciiTheme="majorHAnsi" w:hAnsiTheme="majorHAnsi" w:cs="Calibri"/>
                <w:b/>
                <w:bCs/>
                <w:sz w:val="22"/>
                <w:szCs w:val="22"/>
              </w:rPr>
              <w:t>Challah</w:t>
            </w:r>
            <w:r w:rsidRPr="00BF2C04">
              <w:rPr>
                <w:rFonts w:asciiTheme="majorHAnsi" w:hAnsiTheme="majorHAnsi" w:cs="Calibri"/>
                <w:sz w:val="22"/>
                <w:szCs w:val="22"/>
              </w:rPr>
              <w:t> - sweet bread baked in a circular shape eaten at Rosh Hashanah</w:t>
            </w:r>
          </w:p>
          <w:p w14:paraId="1AD02701" w14:textId="77777777" w:rsidR="00BF2C04" w:rsidRPr="00BF2C04" w:rsidRDefault="00BF2C04" w:rsidP="00017425">
            <w:pPr>
              <w:numPr>
                <w:ilvl w:val="0"/>
                <w:numId w:val="13"/>
              </w:numPr>
              <w:rPr>
                <w:rFonts w:asciiTheme="majorHAnsi" w:hAnsiTheme="majorHAnsi" w:cs="Calibri"/>
                <w:sz w:val="22"/>
                <w:szCs w:val="22"/>
              </w:rPr>
            </w:pPr>
            <w:r w:rsidRPr="00BF2C04">
              <w:rPr>
                <w:rFonts w:asciiTheme="majorHAnsi" w:hAnsiTheme="majorHAnsi" w:cs="Calibri"/>
                <w:b/>
                <w:bCs/>
                <w:sz w:val="22"/>
                <w:szCs w:val="22"/>
              </w:rPr>
              <w:t>Shana Tovah</w:t>
            </w:r>
            <w:r w:rsidRPr="00BF2C04">
              <w:rPr>
                <w:rFonts w:asciiTheme="majorHAnsi" w:hAnsiTheme="majorHAnsi" w:cs="Calibri"/>
                <w:sz w:val="22"/>
                <w:szCs w:val="22"/>
              </w:rPr>
              <w:t> - traditional greeting used at Rosh Hashanah</w:t>
            </w:r>
          </w:p>
          <w:p w14:paraId="3E7515A0" w14:textId="1B29D3FB" w:rsidR="00BF2C04" w:rsidRPr="00BF2C04" w:rsidRDefault="00BF2C04" w:rsidP="00017425">
            <w:pPr>
              <w:numPr>
                <w:ilvl w:val="0"/>
                <w:numId w:val="13"/>
              </w:numPr>
              <w:rPr>
                <w:rFonts w:asciiTheme="majorHAnsi" w:hAnsiTheme="majorHAnsi" w:cs="Calibri"/>
                <w:sz w:val="22"/>
                <w:szCs w:val="22"/>
              </w:rPr>
            </w:pPr>
            <w:r w:rsidRPr="00BF2C04">
              <w:rPr>
                <w:rFonts w:asciiTheme="majorHAnsi" w:hAnsiTheme="majorHAnsi" w:cs="Calibri"/>
                <w:b/>
                <w:bCs/>
                <w:sz w:val="22"/>
                <w:szCs w:val="22"/>
              </w:rPr>
              <w:t>Rosh Hashanah</w:t>
            </w:r>
            <w:r w:rsidRPr="00BF2C04">
              <w:rPr>
                <w:rFonts w:asciiTheme="majorHAnsi" w:hAnsiTheme="majorHAnsi" w:cs="Calibri"/>
                <w:sz w:val="22"/>
                <w:szCs w:val="22"/>
              </w:rPr>
              <w:t xml:space="preserve"> - festival to mark the </w:t>
            </w:r>
            <w:r w:rsidRPr="00017425">
              <w:rPr>
                <w:rFonts w:asciiTheme="majorHAnsi" w:hAnsiTheme="majorHAnsi" w:cs="Calibri"/>
                <w:sz w:val="22"/>
                <w:szCs w:val="22"/>
              </w:rPr>
              <w:t>beginning</w:t>
            </w:r>
            <w:r w:rsidRPr="00BF2C04">
              <w:rPr>
                <w:rFonts w:asciiTheme="majorHAnsi" w:hAnsiTheme="majorHAnsi" w:cs="Calibri"/>
                <w:sz w:val="22"/>
                <w:szCs w:val="22"/>
              </w:rPr>
              <w:t xml:space="preserve"> of the Jewish New Year</w:t>
            </w:r>
          </w:p>
          <w:p w14:paraId="2CCB60CF" w14:textId="77777777" w:rsidR="00BF2C04" w:rsidRPr="00017425" w:rsidRDefault="00BF2C04" w:rsidP="00017425">
            <w:pPr>
              <w:numPr>
                <w:ilvl w:val="0"/>
                <w:numId w:val="13"/>
              </w:numPr>
              <w:rPr>
                <w:rFonts w:asciiTheme="majorHAnsi" w:hAnsiTheme="majorHAnsi" w:cs="Calibri"/>
                <w:sz w:val="22"/>
                <w:szCs w:val="22"/>
              </w:rPr>
            </w:pPr>
            <w:r w:rsidRPr="00BF2C04">
              <w:rPr>
                <w:rFonts w:asciiTheme="majorHAnsi" w:hAnsiTheme="majorHAnsi" w:cs="Calibri"/>
                <w:b/>
                <w:bCs/>
                <w:sz w:val="22"/>
                <w:szCs w:val="22"/>
              </w:rPr>
              <w:t>Resolution</w:t>
            </w:r>
            <w:r w:rsidRPr="00BF2C04">
              <w:rPr>
                <w:rFonts w:asciiTheme="majorHAnsi" w:hAnsiTheme="majorHAnsi" w:cs="Calibri"/>
                <w:sz w:val="22"/>
                <w:szCs w:val="22"/>
              </w:rPr>
              <w:t> - a firm decision to do or not do something</w:t>
            </w:r>
          </w:p>
          <w:p w14:paraId="42030DA1" w14:textId="77777777" w:rsidR="00BF2C04" w:rsidRPr="00017425" w:rsidRDefault="00BF2C04" w:rsidP="00017425">
            <w:pPr>
              <w:pStyle w:val="sc-dlmfu"/>
              <w:numPr>
                <w:ilvl w:val="0"/>
                <w:numId w:val="13"/>
              </w:numPr>
              <w:spacing w:before="0" w:beforeAutospacing="0" w:after="0" w:afterAutospacing="0"/>
              <w:rPr>
                <w:rFonts w:asciiTheme="majorHAnsi" w:hAnsiTheme="majorHAnsi" w:cs="Arial"/>
                <w:color w:val="000000"/>
                <w:sz w:val="22"/>
                <w:szCs w:val="22"/>
              </w:rPr>
            </w:pPr>
            <w:r w:rsidRPr="00017425">
              <w:rPr>
                <w:rStyle w:val="sc-kpdqfm"/>
                <w:rFonts w:asciiTheme="majorHAnsi" w:eastAsiaTheme="majorEastAsia" w:hAnsiTheme="majorHAnsi" w:cs="Arial"/>
                <w:b/>
                <w:bCs/>
                <w:color w:val="000000"/>
                <w:sz w:val="22"/>
                <w:szCs w:val="22"/>
              </w:rPr>
              <w:t>Penitence</w:t>
            </w:r>
            <w:r w:rsidRPr="00017425">
              <w:rPr>
                <w:rStyle w:val="sc-kpdqfm"/>
                <w:rFonts w:asciiTheme="majorHAnsi" w:eastAsiaTheme="majorEastAsia" w:hAnsiTheme="majorHAnsi" w:cs="Arial"/>
                <w:color w:val="000000"/>
                <w:sz w:val="22"/>
                <w:szCs w:val="22"/>
              </w:rPr>
              <w:t> - the feeling of regret for one's wrongdoing</w:t>
            </w:r>
          </w:p>
          <w:p w14:paraId="0A2EB654" w14:textId="77777777" w:rsidR="00BF2C04" w:rsidRPr="00017425" w:rsidRDefault="00BF2C04" w:rsidP="00017425">
            <w:pPr>
              <w:pStyle w:val="sc-dlmfu"/>
              <w:numPr>
                <w:ilvl w:val="0"/>
                <w:numId w:val="13"/>
              </w:numPr>
              <w:spacing w:before="0" w:beforeAutospacing="0" w:after="0" w:afterAutospacing="0"/>
              <w:rPr>
                <w:rFonts w:asciiTheme="majorHAnsi" w:hAnsiTheme="majorHAnsi" w:cs="Arial"/>
                <w:color w:val="000000"/>
                <w:sz w:val="22"/>
                <w:szCs w:val="22"/>
              </w:rPr>
            </w:pPr>
            <w:r w:rsidRPr="00017425">
              <w:rPr>
                <w:rStyle w:val="sc-kpdqfm"/>
                <w:rFonts w:asciiTheme="majorHAnsi" w:eastAsiaTheme="majorEastAsia" w:hAnsiTheme="majorHAnsi" w:cs="Arial"/>
                <w:b/>
                <w:bCs/>
                <w:color w:val="000000"/>
                <w:sz w:val="22"/>
                <w:szCs w:val="22"/>
              </w:rPr>
              <w:t>Shofar</w:t>
            </w:r>
            <w:r w:rsidRPr="00017425">
              <w:rPr>
                <w:rStyle w:val="sc-kpdqfm"/>
                <w:rFonts w:asciiTheme="majorHAnsi" w:eastAsiaTheme="majorEastAsia" w:hAnsiTheme="majorHAnsi" w:cs="Arial"/>
                <w:color w:val="000000"/>
                <w:sz w:val="22"/>
                <w:szCs w:val="22"/>
              </w:rPr>
              <w:t> - a ram’s horn that is blown like a trumpet</w:t>
            </w:r>
          </w:p>
          <w:p w14:paraId="3D156A04" w14:textId="77777777" w:rsidR="00BF2C04" w:rsidRPr="00017425" w:rsidRDefault="00BF2C04" w:rsidP="00017425">
            <w:pPr>
              <w:pStyle w:val="sc-dlmfu"/>
              <w:numPr>
                <w:ilvl w:val="0"/>
                <w:numId w:val="13"/>
              </w:numPr>
              <w:spacing w:before="0" w:beforeAutospacing="0" w:after="0" w:afterAutospacing="0"/>
              <w:rPr>
                <w:rFonts w:asciiTheme="majorHAnsi" w:hAnsiTheme="majorHAnsi" w:cs="Arial"/>
                <w:color w:val="000000"/>
                <w:sz w:val="22"/>
                <w:szCs w:val="22"/>
              </w:rPr>
            </w:pPr>
            <w:r w:rsidRPr="00017425">
              <w:rPr>
                <w:rStyle w:val="sc-kpdqfm"/>
                <w:rFonts w:asciiTheme="majorHAnsi" w:eastAsiaTheme="majorEastAsia" w:hAnsiTheme="majorHAnsi" w:cs="Arial"/>
                <w:b/>
                <w:bCs/>
                <w:color w:val="000000"/>
                <w:sz w:val="22"/>
                <w:szCs w:val="22"/>
              </w:rPr>
              <w:t>Yom Kippur</w:t>
            </w:r>
            <w:r w:rsidRPr="00017425">
              <w:rPr>
                <w:rStyle w:val="sc-kpdqfm"/>
                <w:rFonts w:asciiTheme="majorHAnsi" w:eastAsiaTheme="majorEastAsia" w:hAnsiTheme="majorHAnsi" w:cs="Arial"/>
                <w:color w:val="000000"/>
                <w:sz w:val="22"/>
                <w:szCs w:val="22"/>
              </w:rPr>
              <w:t> - the Day of Atonement</w:t>
            </w:r>
          </w:p>
          <w:p w14:paraId="7990E973" w14:textId="77777777" w:rsidR="00BF2C04" w:rsidRPr="00017425" w:rsidRDefault="00BF2C04" w:rsidP="00017425">
            <w:pPr>
              <w:pStyle w:val="sc-dlmfu"/>
              <w:numPr>
                <w:ilvl w:val="0"/>
                <w:numId w:val="13"/>
              </w:numPr>
              <w:spacing w:before="0" w:beforeAutospacing="0" w:after="0" w:afterAutospacing="0"/>
              <w:rPr>
                <w:rFonts w:asciiTheme="majorHAnsi" w:hAnsiTheme="majorHAnsi" w:cs="Arial"/>
                <w:color w:val="000000"/>
                <w:sz w:val="22"/>
                <w:szCs w:val="22"/>
              </w:rPr>
            </w:pPr>
            <w:r w:rsidRPr="00017425">
              <w:rPr>
                <w:rStyle w:val="sc-kpdqfm"/>
                <w:rFonts w:asciiTheme="majorHAnsi" w:eastAsiaTheme="majorEastAsia" w:hAnsiTheme="majorHAnsi" w:cs="Arial"/>
                <w:b/>
                <w:bCs/>
                <w:color w:val="000000"/>
                <w:sz w:val="22"/>
                <w:szCs w:val="22"/>
              </w:rPr>
              <w:t>Rosh Hashanah</w:t>
            </w:r>
            <w:r w:rsidRPr="00017425">
              <w:rPr>
                <w:rStyle w:val="sc-kpdqfm"/>
                <w:rFonts w:asciiTheme="majorHAnsi" w:eastAsiaTheme="majorEastAsia" w:hAnsiTheme="majorHAnsi" w:cs="Arial"/>
                <w:color w:val="000000"/>
                <w:sz w:val="22"/>
                <w:szCs w:val="22"/>
              </w:rPr>
              <w:t> - festival to mark the beginning of the Jewish New Year</w:t>
            </w:r>
          </w:p>
          <w:p w14:paraId="26FFD42E" w14:textId="77777777" w:rsidR="00BF2C04" w:rsidRPr="00017425" w:rsidRDefault="00BF2C04" w:rsidP="00017425">
            <w:pPr>
              <w:pStyle w:val="sc-dlmfu"/>
              <w:numPr>
                <w:ilvl w:val="0"/>
                <w:numId w:val="13"/>
              </w:numPr>
              <w:spacing w:before="0" w:beforeAutospacing="0" w:after="0" w:afterAutospacing="0"/>
              <w:rPr>
                <w:rFonts w:asciiTheme="majorHAnsi" w:hAnsiTheme="majorHAnsi" w:cs="Arial"/>
                <w:color w:val="000000"/>
                <w:sz w:val="22"/>
                <w:szCs w:val="22"/>
              </w:rPr>
            </w:pPr>
            <w:r w:rsidRPr="00017425">
              <w:rPr>
                <w:rStyle w:val="sc-kpdqfm"/>
                <w:rFonts w:asciiTheme="majorHAnsi" w:eastAsiaTheme="majorEastAsia" w:hAnsiTheme="majorHAnsi" w:cs="Arial"/>
                <w:b/>
                <w:bCs/>
                <w:color w:val="000000"/>
                <w:sz w:val="22"/>
                <w:szCs w:val="22"/>
              </w:rPr>
              <w:t>Antisemitism</w:t>
            </w:r>
            <w:r w:rsidRPr="00017425">
              <w:rPr>
                <w:rStyle w:val="sc-kpdqfm"/>
                <w:rFonts w:asciiTheme="majorHAnsi" w:eastAsiaTheme="majorEastAsia" w:hAnsiTheme="majorHAnsi" w:cs="Arial"/>
                <w:color w:val="000000"/>
                <w:sz w:val="22"/>
                <w:szCs w:val="22"/>
              </w:rPr>
              <w:t> - prejudice, discrimination, or hostility toward Jews</w:t>
            </w:r>
          </w:p>
          <w:p w14:paraId="090616DB" w14:textId="77777777" w:rsidR="00BF2C04" w:rsidRPr="00017425" w:rsidRDefault="00BF2C04" w:rsidP="00017425">
            <w:pPr>
              <w:pStyle w:val="sc-dlmfu"/>
              <w:numPr>
                <w:ilvl w:val="0"/>
                <w:numId w:val="13"/>
              </w:numPr>
              <w:spacing w:before="0" w:beforeAutospacing="0" w:after="0" w:afterAutospacing="0"/>
              <w:rPr>
                <w:rFonts w:asciiTheme="majorHAnsi" w:hAnsiTheme="majorHAnsi" w:cs="Arial"/>
                <w:color w:val="000000"/>
                <w:sz w:val="22"/>
                <w:szCs w:val="22"/>
              </w:rPr>
            </w:pPr>
            <w:r w:rsidRPr="00017425">
              <w:rPr>
                <w:rStyle w:val="sc-kpdqfm"/>
                <w:rFonts w:asciiTheme="majorHAnsi" w:eastAsiaTheme="majorEastAsia" w:hAnsiTheme="majorHAnsi" w:cs="Arial"/>
                <w:b/>
                <w:bCs/>
                <w:color w:val="000000"/>
                <w:sz w:val="22"/>
                <w:szCs w:val="22"/>
              </w:rPr>
              <w:t>Identity</w:t>
            </w:r>
            <w:r w:rsidRPr="00017425">
              <w:rPr>
                <w:rStyle w:val="sc-kpdqfm"/>
                <w:rFonts w:asciiTheme="majorHAnsi" w:eastAsiaTheme="majorEastAsia" w:hAnsiTheme="majorHAnsi" w:cs="Arial"/>
                <w:color w:val="000000"/>
                <w:sz w:val="22"/>
                <w:szCs w:val="22"/>
              </w:rPr>
              <w:t> - qualities and characteristics that make up an individual or group</w:t>
            </w:r>
          </w:p>
          <w:p w14:paraId="49A78D00" w14:textId="77777777" w:rsidR="00BF2C04" w:rsidRPr="00017425" w:rsidRDefault="00BF2C04" w:rsidP="00017425">
            <w:pPr>
              <w:pStyle w:val="sc-dlmfu"/>
              <w:numPr>
                <w:ilvl w:val="0"/>
                <w:numId w:val="13"/>
              </w:numPr>
              <w:spacing w:before="0" w:beforeAutospacing="0" w:after="0" w:afterAutospacing="0"/>
              <w:rPr>
                <w:rFonts w:asciiTheme="majorHAnsi" w:hAnsiTheme="majorHAnsi" w:cs="Arial"/>
                <w:color w:val="000000"/>
                <w:sz w:val="22"/>
                <w:szCs w:val="22"/>
              </w:rPr>
            </w:pPr>
            <w:r w:rsidRPr="00017425">
              <w:rPr>
                <w:rStyle w:val="sc-kpdqfm"/>
                <w:rFonts w:asciiTheme="majorHAnsi" w:eastAsiaTheme="majorEastAsia" w:hAnsiTheme="majorHAnsi" w:cs="Arial"/>
                <w:b/>
                <w:bCs/>
                <w:color w:val="000000"/>
                <w:sz w:val="22"/>
                <w:szCs w:val="22"/>
              </w:rPr>
              <w:lastRenderedPageBreak/>
              <w:t>Persecution</w:t>
            </w:r>
            <w:r w:rsidRPr="00017425">
              <w:rPr>
                <w:rStyle w:val="sc-kpdqfm"/>
                <w:rFonts w:asciiTheme="majorHAnsi" w:eastAsiaTheme="majorEastAsia" w:hAnsiTheme="majorHAnsi" w:cs="Arial"/>
                <w:color w:val="000000"/>
                <w:sz w:val="22"/>
                <w:szCs w:val="22"/>
              </w:rPr>
              <w:t> - cruel treatment of a person or group by another person or group over a long period of time</w:t>
            </w:r>
          </w:p>
          <w:p w14:paraId="2EB34D6C" w14:textId="77777777" w:rsidR="00BF2C04" w:rsidRPr="00017425" w:rsidRDefault="00BF2C04" w:rsidP="00017425">
            <w:pPr>
              <w:pStyle w:val="sc-dlmfu"/>
              <w:numPr>
                <w:ilvl w:val="0"/>
                <w:numId w:val="13"/>
              </w:numPr>
              <w:spacing w:before="0" w:beforeAutospacing="0" w:after="0" w:afterAutospacing="0"/>
              <w:rPr>
                <w:rFonts w:asciiTheme="majorHAnsi" w:hAnsiTheme="majorHAnsi" w:cs="Arial"/>
                <w:color w:val="000000"/>
                <w:sz w:val="22"/>
                <w:szCs w:val="22"/>
              </w:rPr>
            </w:pPr>
            <w:r w:rsidRPr="00017425">
              <w:rPr>
                <w:rStyle w:val="sc-kpdqfm"/>
                <w:rFonts w:asciiTheme="majorHAnsi" w:eastAsiaTheme="majorEastAsia" w:hAnsiTheme="majorHAnsi" w:cs="Arial"/>
                <w:b/>
                <w:bCs/>
                <w:color w:val="000000"/>
                <w:sz w:val="22"/>
                <w:szCs w:val="22"/>
              </w:rPr>
              <w:t>Hamantaschen</w:t>
            </w:r>
            <w:r w:rsidRPr="00017425">
              <w:rPr>
                <w:rStyle w:val="sc-kpdqfm"/>
                <w:rFonts w:asciiTheme="majorHAnsi" w:eastAsiaTheme="majorEastAsia" w:hAnsiTheme="majorHAnsi" w:cs="Arial"/>
                <w:color w:val="000000"/>
                <w:sz w:val="22"/>
                <w:szCs w:val="22"/>
              </w:rPr>
              <w:t> - triangular pastries</w:t>
            </w:r>
          </w:p>
          <w:p w14:paraId="2FAE042C" w14:textId="77777777" w:rsidR="00BF2C04" w:rsidRPr="00017425" w:rsidRDefault="00BF2C04" w:rsidP="00017425">
            <w:pPr>
              <w:pStyle w:val="sc-dlmfu"/>
              <w:numPr>
                <w:ilvl w:val="0"/>
                <w:numId w:val="13"/>
              </w:numPr>
              <w:spacing w:before="0" w:beforeAutospacing="0" w:after="0" w:afterAutospacing="0"/>
              <w:rPr>
                <w:rFonts w:asciiTheme="majorHAnsi" w:hAnsiTheme="majorHAnsi" w:cs="Arial"/>
                <w:color w:val="000000"/>
                <w:sz w:val="22"/>
                <w:szCs w:val="22"/>
              </w:rPr>
            </w:pPr>
            <w:r w:rsidRPr="00017425">
              <w:rPr>
                <w:rStyle w:val="sc-kpdqfm"/>
                <w:rFonts w:asciiTheme="majorHAnsi" w:eastAsiaTheme="majorEastAsia" w:hAnsiTheme="majorHAnsi" w:cs="Arial"/>
                <w:b/>
                <w:bCs/>
                <w:color w:val="000000"/>
                <w:sz w:val="22"/>
                <w:szCs w:val="22"/>
              </w:rPr>
              <w:t>Purim</w:t>
            </w:r>
            <w:r w:rsidRPr="00017425">
              <w:rPr>
                <w:rStyle w:val="sc-kpdqfm"/>
                <w:rFonts w:asciiTheme="majorHAnsi" w:eastAsiaTheme="majorEastAsia" w:hAnsiTheme="majorHAnsi" w:cs="Arial"/>
                <w:color w:val="000000"/>
                <w:sz w:val="22"/>
                <w:szCs w:val="22"/>
              </w:rPr>
              <w:t> - a festival that commemorates the saving of the ancient Jewish community in Persia</w:t>
            </w:r>
          </w:p>
          <w:p w14:paraId="41E2E0F4" w14:textId="77777777" w:rsidR="00BF2C04" w:rsidRPr="00017425" w:rsidRDefault="00BF2C04" w:rsidP="00017425">
            <w:pPr>
              <w:pStyle w:val="sc-dlmfu"/>
              <w:numPr>
                <w:ilvl w:val="0"/>
                <w:numId w:val="13"/>
              </w:numPr>
              <w:spacing w:before="0" w:beforeAutospacing="0" w:after="0" w:afterAutospacing="0"/>
              <w:rPr>
                <w:rFonts w:asciiTheme="majorHAnsi" w:hAnsiTheme="majorHAnsi" w:cs="Arial"/>
                <w:color w:val="000000"/>
                <w:sz w:val="22"/>
                <w:szCs w:val="22"/>
              </w:rPr>
            </w:pPr>
            <w:r w:rsidRPr="00017425">
              <w:rPr>
                <w:rStyle w:val="sc-kpdqfm"/>
                <w:rFonts w:asciiTheme="majorHAnsi" w:eastAsiaTheme="majorEastAsia" w:hAnsiTheme="majorHAnsi" w:cs="Arial"/>
                <w:b/>
                <w:bCs/>
                <w:color w:val="000000"/>
                <w:sz w:val="22"/>
                <w:szCs w:val="22"/>
              </w:rPr>
              <w:t>Mitzvah</w:t>
            </w:r>
            <w:r w:rsidRPr="00017425">
              <w:rPr>
                <w:rStyle w:val="sc-kpdqfm"/>
                <w:rFonts w:asciiTheme="majorHAnsi" w:eastAsiaTheme="majorEastAsia" w:hAnsiTheme="majorHAnsi" w:cs="Arial"/>
                <w:color w:val="000000"/>
                <w:sz w:val="22"/>
                <w:szCs w:val="22"/>
              </w:rPr>
              <w:t> - a good deed</w:t>
            </w:r>
          </w:p>
          <w:p w14:paraId="37DCC9BB" w14:textId="77777777" w:rsidR="00BF2C04" w:rsidRPr="00017425" w:rsidRDefault="00BF2C04" w:rsidP="00017425">
            <w:pPr>
              <w:pStyle w:val="sc-dlmfu"/>
              <w:numPr>
                <w:ilvl w:val="0"/>
                <w:numId w:val="13"/>
              </w:numPr>
              <w:spacing w:before="0" w:beforeAutospacing="0" w:after="0" w:afterAutospacing="0"/>
              <w:rPr>
                <w:rFonts w:asciiTheme="majorHAnsi" w:hAnsiTheme="majorHAnsi" w:cs="Arial"/>
                <w:color w:val="000000"/>
                <w:sz w:val="22"/>
                <w:szCs w:val="22"/>
              </w:rPr>
            </w:pPr>
            <w:r w:rsidRPr="00017425">
              <w:rPr>
                <w:rStyle w:val="sc-kpdqfm"/>
                <w:rFonts w:asciiTheme="majorHAnsi" w:eastAsiaTheme="majorEastAsia" w:hAnsiTheme="majorHAnsi" w:cs="Arial"/>
                <w:b/>
                <w:bCs/>
                <w:color w:val="000000"/>
                <w:sz w:val="22"/>
                <w:szCs w:val="22"/>
              </w:rPr>
              <w:t>Charity</w:t>
            </w:r>
            <w:r w:rsidRPr="00017425">
              <w:rPr>
                <w:rStyle w:val="sc-kpdqfm"/>
                <w:rFonts w:asciiTheme="majorHAnsi" w:eastAsiaTheme="majorEastAsia" w:hAnsiTheme="majorHAnsi" w:cs="Arial"/>
                <w:color w:val="000000"/>
                <w:sz w:val="22"/>
                <w:szCs w:val="22"/>
              </w:rPr>
              <w:t> - giving help to people in need</w:t>
            </w:r>
          </w:p>
          <w:p w14:paraId="7808642B" w14:textId="77777777" w:rsidR="00017425" w:rsidRPr="00017425" w:rsidRDefault="00017425" w:rsidP="00017425">
            <w:pPr>
              <w:pStyle w:val="sc-dlmfu"/>
              <w:numPr>
                <w:ilvl w:val="0"/>
                <w:numId w:val="13"/>
              </w:numPr>
              <w:spacing w:before="0" w:beforeAutospacing="0" w:after="0" w:afterAutospacing="0"/>
              <w:rPr>
                <w:rFonts w:asciiTheme="majorHAnsi" w:hAnsiTheme="majorHAnsi" w:cs="Arial"/>
                <w:color w:val="000000"/>
                <w:sz w:val="22"/>
                <w:szCs w:val="22"/>
              </w:rPr>
            </w:pPr>
            <w:r w:rsidRPr="00017425">
              <w:rPr>
                <w:rStyle w:val="sc-kpdqfm"/>
                <w:rFonts w:asciiTheme="majorHAnsi" w:eastAsiaTheme="majorEastAsia" w:hAnsiTheme="majorHAnsi" w:cs="Arial"/>
                <w:b/>
                <w:bCs/>
                <w:color w:val="000000"/>
                <w:sz w:val="22"/>
                <w:szCs w:val="22"/>
              </w:rPr>
              <w:t>Hanukkah</w:t>
            </w:r>
            <w:r w:rsidRPr="00017425">
              <w:rPr>
                <w:rStyle w:val="sc-kpdqfm"/>
                <w:rFonts w:asciiTheme="majorHAnsi" w:eastAsiaTheme="majorEastAsia" w:hAnsiTheme="majorHAnsi" w:cs="Arial"/>
                <w:color w:val="000000"/>
                <w:sz w:val="22"/>
                <w:szCs w:val="22"/>
              </w:rPr>
              <w:t> - Jewish festival of light celebrated in Autumn</w:t>
            </w:r>
          </w:p>
          <w:p w14:paraId="74F7B75C" w14:textId="77777777" w:rsidR="00017425" w:rsidRPr="00017425" w:rsidRDefault="00017425" w:rsidP="00017425">
            <w:pPr>
              <w:pStyle w:val="sc-dlmfu"/>
              <w:numPr>
                <w:ilvl w:val="0"/>
                <w:numId w:val="13"/>
              </w:numPr>
              <w:spacing w:before="0" w:beforeAutospacing="0" w:after="0" w:afterAutospacing="0"/>
              <w:rPr>
                <w:rFonts w:asciiTheme="majorHAnsi" w:hAnsiTheme="majorHAnsi" w:cs="Arial"/>
                <w:color w:val="000000"/>
                <w:sz w:val="22"/>
                <w:szCs w:val="22"/>
              </w:rPr>
            </w:pPr>
            <w:r w:rsidRPr="00017425">
              <w:rPr>
                <w:rStyle w:val="sc-kpdqfm"/>
                <w:rFonts w:asciiTheme="majorHAnsi" w:eastAsiaTheme="majorEastAsia" w:hAnsiTheme="majorHAnsi" w:cs="Arial"/>
                <w:b/>
                <w:bCs/>
                <w:color w:val="000000"/>
                <w:sz w:val="22"/>
                <w:szCs w:val="22"/>
              </w:rPr>
              <w:t>Oppressed</w:t>
            </w:r>
            <w:r w:rsidRPr="00017425">
              <w:rPr>
                <w:rStyle w:val="sc-kpdqfm"/>
                <w:rFonts w:asciiTheme="majorHAnsi" w:eastAsiaTheme="majorEastAsia" w:hAnsiTheme="majorHAnsi" w:cs="Arial"/>
                <w:color w:val="000000"/>
                <w:sz w:val="22"/>
                <w:szCs w:val="22"/>
              </w:rPr>
              <w:t> - treated in a way that is cruel or not fair</w:t>
            </w:r>
          </w:p>
          <w:p w14:paraId="5E423A6F" w14:textId="77777777" w:rsidR="00017425" w:rsidRPr="00017425" w:rsidRDefault="00017425" w:rsidP="00017425">
            <w:pPr>
              <w:pStyle w:val="sc-dlmfu"/>
              <w:numPr>
                <w:ilvl w:val="0"/>
                <w:numId w:val="13"/>
              </w:numPr>
              <w:spacing w:before="0" w:beforeAutospacing="0" w:after="0" w:afterAutospacing="0"/>
              <w:rPr>
                <w:rFonts w:asciiTheme="majorHAnsi" w:hAnsiTheme="majorHAnsi" w:cs="Arial"/>
                <w:color w:val="000000"/>
                <w:sz w:val="22"/>
                <w:szCs w:val="22"/>
              </w:rPr>
            </w:pPr>
            <w:r w:rsidRPr="00017425">
              <w:rPr>
                <w:rStyle w:val="sc-kpdqfm"/>
                <w:rFonts w:asciiTheme="majorHAnsi" w:eastAsiaTheme="majorEastAsia" w:hAnsiTheme="majorHAnsi" w:cs="Arial"/>
                <w:b/>
                <w:bCs/>
                <w:color w:val="000000"/>
                <w:sz w:val="22"/>
                <w:szCs w:val="22"/>
              </w:rPr>
              <w:t>Sacred</w:t>
            </w:r>
            <w:r w:rsidRPr="00017425">
              <w:rPr>
                <w:rStyle w:val="sc-kpdqfm"/>
                <w:rFonts w:asciiTheme="majorHAnsi" w:eastAsiaTheme="majorEastAsia" w:hAnsiTheme="majorHAnsi" w:cs="Arial"/>
                <w:color w:val="000000"/>
                <w:sz w:val="22"/>
                <w:szCs w:val="22"/>
              </w:rPr>
              <w:t> - an object or place that is set apart to be holy</w:t>
            </w:r>
          </w:p>
          <w:p w14:paraId="2DC89176" w14:textId="77777777" w:rsidR="00017425" w:rsidRPr="00017425" w:rsidRDefault="00017425" w:rsidP="00017425">
            <w:pPr>
              <w:pStyle w:val="sc-dlmfu"/>
              <w:numPr>
                <w:ilvl w:val="0"/>
                <w:numId w:val="13"/>
              </w:numPr>
              <w:spacing w:before="0" w:beforeAutospacing="0" w:after="0" w:afterAutospacing="0"/>
              <w:rPr>
                <w:rFonts w:asciiTheme="majorHAnsi" w:hAnsiTheme="majorHAnsi" w:cs="Arial"/>
                <w:color w:val="000000"/>
                <w:sz w:val="22"/>
                <w:szCs w:val="22"/>
              </w:rPr>
            </w:pPr>
            <w:r w:rsidRPr="00017425">
              <w:rPr>
                <w:rStyle w:val="sc-kpdqfm"/>
                <w:rFonts w:asciiTheme="majorHAnsi" w:eastAsiaTheme="majorEastAsia" w:hAnsiTheme="majorHAnsi" w:cs="Arial"/>
                <w:b/>
                <w:bCs/>
                <w:color w:val="000000"/>
                <w:sz w:val="22"/>
                <w:szCs w:val="22"/>
              </w:rPr>
              <w:t>Desecrate</w:t>
            </w:r>
            <w:r w:rsidRPr="00017425">
              <w:rPr>
                <w:rStyle w:val="sc-kpdqfm"/>
                <w:rFonts w:asciiTheme="majorHAnsi" w:eastAsiaTheme="majorEastAsia" w:hAnsiTheme="majorHAnsi" w:cs="Arial"/>
                <w:color w:val="000000"/>
                <w:sz w:val="22"/>
                <w:szCs w:val="22"/>
              </w:rPr>
              <w:t> - to destroy the sacredness of an object or place</w:t>
            </w:r>
          </w:p>
          <w:p w14:paraId="02812D3E" w14:textId="77777777" w:rsidR="00017425" w:rsidRPr="00017425" w:rsidRDefault="00017425" w:rsidP="00017425">
            <w:pPr>
              <w:pStyle w:val="sc-dlmfu"/>
              <w:numPr>
                <w:ilvl w:val="0"/>
                <w:numId w:val="13"/>
              </w:numPr>
              <w:spacing w:before="0" w:beforeAutospacing="0" w:after="0" w:afterAutospacing="0"/>
              <w:rPr>
                <w:rFonts w:asciiTheme="majorHAnsi" w:hAnsiTheme="majorHAnsi" w:cs="Arial"/>
                <w:color w:val="000000"/>
                <w:sz w:val="22"/>
                <w:szCs w:val="22"/>
              </w:rPr>
            </w:pPr>
            <w:r w:rsidRPr="00017425">
              <w:rPr>
                <w:rStyle w:val="sc-kpdqfm"/>
                <w:rFonts w:asciiTheme="majorHAnsi" w:eastAsiaTheme="majorEastAsia" w:hAnsiTheme="majorHAnsi" w:cs="Arial"/>
                <w:b/>
                <w:bCs/>
                <w:color w:val="000000"/>
                <w:sz w:val="22"/>
                <w:szCs w:val="22"/>
              </w:rPr>
              <w:t>Menorah</w:t>
            </w:r>
            <w:r w:rsidRPr="00017425">
              <w:rPr>
                <w:rStyle w:val="sc-kpdqfm"/>
                <w:rFonts w:asciiTheme="majorHAnsi" w:eastAsiaTheme="majorEastAsia" w:hAnsiTheme="majorHAnsi" w:cs="Arial"/>
                <w:color w:val="000000"/>
                <w:sz w:val="22"/>
                <w:szCs w:val="22"/>
              </w:rPr>
              <w:t> - a seven-branched candle-holder used as a symbol of Judaism</w:t>
            </w:r>
          </w:p>
          <w:p w14:paraId="749A16AB" w14:textId="77777777" w:rsidR="00017425" w:rsidRPr="00017425" w:rsidRDefault="00017425" w:rsidP="00017425">
            <w:pPr>
              <w:pStyle w:val="sc-dlmfu"/>
              <w:numPr>
                <w:ilvl w:val="0"/>
                <w:numId w:val="13"/>
              </w:numPr>
              <w:spacing w:before="0" w:beforeAutospacing="0" w:after="0" w:afterAutospacing="0"/>
              <w:rPr>
                <w:rFonts w:asciiTheme="majorHAnsi" w:hAnsiTheme="majorHAnsi" w:cs="Arial"/>
                <w:color w:val="000000"/>
                <w:sz w:val="22"/>
                <w:szCs w:val="22"/>
              </w:rPr>
            </w:pPr>
            <w:proofErr w:type="spellStart"/>
            <w:r w:rsidRPr="00017425">
              <w:rPr>
                <w:rStyle w:val="sc-kpdqfm"/>
                <w:rFonts w:asciiTheme="majorHAnsi" w:eastAsiaTheme="majorEastAsia" w:hAnsiTheme="majorHAnsi" w:cs="Arial"/>
                <w:b/>
                <w:bCs/>
                <w:color w:val="000000"/>
                <w:sz w:val="22"/>
                <w:szCs w:val="22"/>
              </w:rPr>
              <w:t>Hannukiah</w:t>
            </w:r>
            <w:proofErr w:type="spellEnd"/>
            <w:r w:rsidRPr="00017425">
              <w:rPr>
                <w:rStyle w:val="sc-kpdqfm"/>
                <w:rFonts w:asciiTheme="majorHAnsi" w:eastAsiaTheme="majorEastAsia" w:hAnsiTheme="majorHAnsi" w:cs="Arial"/>
                <w:color w:val="000000"/>
                <w:sz w:val="22"/>
                <w:szCs w:val="22"/>
              </w:rPr>
              <w:t> - a candlestick with nine branches, used at Hannukah</w:t>
            </w:r>
          </w:p>
          <w:p w14:paraId="56649FAC" w14:textId="77777777" w:rsidR="00017425" w:rsidRPr="00017425" w:rsidRDefault="00017425" w:rsidP="00017425">
            <w:pPr>
              <w:pStyle w:val="sc-dlmfu"/>
              <w:numPr>
                <w:ilvl w:val="0"/>
                <w:numId w:val="13"/>
              </w:numPr>
              <w:spacing w:before="0" w:beforeAutospacing="0" w:after="0" w:afterAutospacing="0"/>
              <w:rPr>
                <w:rFonts w:asciiTheme="majorHAnsi" w:hAnsiTheme="majorHAnsi" w:cs="Arial"/>
                <w:color w:val="000000"/>
                <w:sz w:val="22"/>
                <w:szCs w:val="22"/>
              </w:rPr>
            </w:pPr>
            <w:r w:rsidRPr="00017425">
              <w:rPr>
                <w:rStyle w:val="sc-kpdqfm"/>
                <w:rFonts w:asciiTheme="majorHAnsi" w:eastAsiaTheme="majorEastAsia" w:hAnsiTheme="majorHAnsi" w:cs="Arial"/>
                <w:b/>
                <w:bCs/>
                <w:color w:val="000000"/>
                <w:sz w:val="22"/>
                <w:szCs w:val="22"/>
              </w:rPr>
              <w:t>Dreidel</w:t>
            </w:r>
            <w:r w:rsidRPr="00017425">
              <w:rPr>
                <w:rStyle w:val="sc-kpdqfm"/>
                <w:rFonts w:asciiTheme="majorHAnsi" w:eastAsiaTheme="majorEastAsia" w:hAnsiTheme="majorHAnsi" w:cs="Arial"/>
                <w:color w:val="000000"/>
                <w:sz w:val="22"/>
                <w:szCs w:val="22"/>
              </w:rPr>
              <w:t> - a four-sided spinning top, played during the Jewish holiday of Hanukkah</w:t>
            </w:r>
          </w:p>
          <w:p w14:paraId="6D4E6592" w14:textId="77777777" w:rsidR="00017425" w:rsidRPr="00017425" w:rsidRDefault="00017425" w:rsidP="00017425">
            <w:pPr>
              <w:pStyle w:val="sc-dlmfu"/>
              <w:numPr>
                <w:ilvl w:val="0"/>
                <w:numId w:val="13"/>
              </w:numPr>
              <w:spacing w:before="0" w:beforeAutospacing="0" w:after="0" w:afterAutospacing="0"/>
              <w:rPr>
                <w:rFonts w:asciiTheme="majorHAnsi" w:hAnsiTheme="majorHAnsi" w:cs="Arial"/>
                <w:color w:val="000000"/>
                <w:sz w:val="22"/>
                <w:szCs w:val="22"/>
              </w:rPr>
            </w:pPr>
            <w:r w:rsidRPr="00017425">
              <w:rPr>
                <w:rStyle w:val="sc-kpdqfm"/>
                <w:rFonts w:asciiTheme="majorHAnsi" w:eastAsiaTheme="majorEastAsia" w:hAnsiTheme="majorHAnsi" w:cs="Arial"/>
                <w:b/>
                <w:bCs/>
                <w:color w:val="000000"/>
                <w:sz w:val="22"/>
                <w:szCs w:val="22"/>
              </w:rPr>
              <w:t>Latke</w:t>
            </w:r>
            <w:r w:rsidRPr="00017425">
              <w:rPr>
                <w:rStyle w:val="sc-kpdqfm"/>
                <w:rFonts w:asciiTheme="majorHAnsi" w:eastAsiaTheme="majorEastAsia" w:hAnsiTheme="majorHAnsi" w:cs="Arial"/>
                <w:color w:val="000000"/>
                <w:sz w:val="22"/>
                <w:szCs w:val="22"/>
              </w:rPr>
              <w:t> - a type of potato pancake or fritter that is traditionally prepared to celebrate Hanukkah</w:t>
            </w:r>
          </w:p>
          <w:p w14:paraId="739B74F1" w14:textId="77777777" w:rsidR="00017425" w:rsidRPr="00017425" w:rsidRDefault="00017425" w:rsidP="00017425">
            <w:pPr>
              <w:pStyle w:val="sc-dlmfu"/>
              <w:numPr>
                <w:ilvl w:val="0"/>
                <w:numId w:val="13"/>
              </w:numPr>
              <w:spacing w:before="0" w:beforeAutospacing="0" w:after="0" w:afterAutospacing="0"/>
              <w:rPr>
                <w:rFonts w:asciiTheme="majorHAnsi" w:hAnsiTheme="majorHAnsi" w:cs="Arial"/>
                <w:color w:val="000000"/>
                <w:sz w:val="22"/>
                <w:szCs w:val="22"/>
              </w:rPr>
            </w:pPr>
            <w:r w:rsidRPr="00017425">
              <w:rPr>
                <w:rStyle w:val="sc-kpdqfm"/>
                <w:rFonts w:asciiTheme="majorHAnsi" w:eastAsiaTheme="majorEastAsia" w:hAnsiTheme="majorHAnsi" w:cs="Arial"/>
                <w:b/>
                <w:bCs/>
                <w:color w:val="000000"/>
                <w:sz w:val="22"/>
                <w:szCs w:val="22"/>
              </w:rPr>
              <w:t>Gelt</w:t>
            </w:r>
            <w:r w:rsidRPr="00017425">
              <w:rPr>
                <w:rStyle w:val="sc-kpdqfm"/>
                <w:rFonts w:asciiTheme="majorHAnsi" w:eastAsiaTheme="majorEastAsia" w:hAnsiTheme="majorHAnsi" w:cs="Arial"/>
                <w:color w:val="000000"/>
                <w:sz w:val="22"/>
                <w:szCs w:val="22"/>
              </w:rPr>
              <w:t> - is money given as presents during the Jewish festival of Hanukkah</w:t>
            </w:r>
          </w:p>
          <w:p w14:paraId="1E0D00A8" w14:textId="1DEFCCEF" w:rsidR="00C47C35" w:rsidRPr="00017425" w:rsidRDefault="00C47C35" w:rsidP="00017425">
            <w:pPr>
              <w:ind w:left="720"/>
              <w:rPr>
                <w:rFonts w:asciiTheme="majorHAnsi" w:hAnsiTheme="majorHAnsi" w:cs="Calibri"/>
                <w:sz w:val="22"/>
                <w:szCs w:val="22"/>
              </w:rPr>
            </w:pPr>
          </w:p>
        </w:tc>
        <w:tc>
          <w:tcPr>
            <w:tcW w:w="7784" w:type="dxa"/>
          </w:tcPr>
          <w:p w14:paraId="5FACB28D" w14:textId="77777777" w:rsidR="00C47C35" w:rsidRDefault="0049057A">
            <w:pPr>
              <w:rPr>
                <w:rFonts w:cs="Calibri"/>
              </w:rPr>
            </w:pPr>
            <w:r>
              <w:rPr>
                <w:rFonts w:cs="Calibri"/>
              </w:rPr>
              <w:lastRenderedPageBreak/>
              <w:t>Hanukkah (Celebrations and Festivals)</w:t>
            </w:r>
          </w:p>
          <w:p w14:paraId="0AA357E8" w14:textId="77777777" w:rsidR="0049057A" w:rsidRDefault="0049057A">
            <w:pPr>
              <w:rPr>
                <w:rFonts w:cs="Calibri"/>
              </w:rPr>
            </w:pPr>
            <w:r>
              <w:rPr>
                <w:rFonts w:cs="Calibri"/>
              </w:rPr>
              <w:t>The Miracle of Hanukkah by Malachy Doyle</w:t>
            </w:r>
          </w:p>
          <w:p w14:paraId="73DEE9A5" w14:textId="7D04FBCD" w:rsidR="0049057A" w:rsidRPr="00195A54" w:rsidRDefault="0081322C">
            <w:pPr>
              <w:rPr>
                <w:rFonts w:cs="Calibri"/>
              </w:rPr>
            </w:pPr>
            <w:r>
              <w:rPr>
                <w:rFonts w:cs="Calibri"/>
              </w:rPr>
              <w:t>Anne Frank: The Diary of a Young Girl</w:t>
            </w:r>
          </w:p>
        </w:tc>
      </w:tr>
      <w:tr w:rsidR="00195A54" w:rsidRPr="00195A54" w14:paraId="52FDDB70" w14:textId="77777777" w:rsidTr="7880FEA1">
        <w:tc>
          <w:tcPr>
            <w:tcW w:w="7725" w:type="dxa"/>
            <w:shd w:val="clear" w:color="auto" w:fill="FAE2D5" w:themeFill="accent2" w:themeFillTint="33"/>
          </w:tcPr>
          <w:p w14:paraId="0F848A00" w14:textId="13D105B8" w:rsidR="00195A54" w:rsidRPr="00195A54" w:rsidRDefault="00195A54">
            <w:pPr>
              <w:rPr>
                <w:rFonts w:cs="Calibri"/>
                <w:b/>
                <w:bCs/>
              </w:rPr>
            </w:pPr>
            <w:r w:rsidRPr="00195A54">
              <w:rPr>
                <w:rFonts w:cs="Calibri"/>
                <w:b/>
                <w:bCs/>
              </w:rPr>
              <w:t>Possible Misconceptions</w:t>
            </w:r>
          </w:p>
        </w:tc>
        <w:tc>
          <w:tcPr>
            <w:tcW w:w="7784" w:type="dxa"/>
            <w:shd w:val="clear" w:color="auto" w:fill="FAE2D5" w:themeFill="accent2" w:themeFillTint="33"/>
          </w:tcPr>
          <w:p w14:paraId="6AAEE7C2" w14:textId="3C0F61C4" w:rsidR="00195A54" w:rsidRPr="00195A54" w:rsidRDefault="00195A54">
            <w:pPr>
              <w:rPr>
                <w:rFonts w:cs="Calibri"/>
                <w:b/>
                <w:bCs/>
              </w:rPr>
            </w:pPr>
            <w:r w:rsidRPr="00195A54">
              <w:rPr>
                <w:rFonts w:cs="Calibri"/>
                <w:b/>
                <w:bCs/>
              </w:rPr>
              <w:t>Cross-Curricular Links</w:t>
            </w:r>
          </w:p>
        </w:tc>
      </w:tr>
      <w:tr w:rsidR="00195A54" w:rsidRPr="00195A54" w14:paraId="542ABD73" w14:textId="77777777" w:rsidTr="7880FEA1">
        <w:trPr>
          <w:trHeight w:val="2955"/>
        </w:trPr>
        <w:tc>
          <w:tcPr>
            <w:tcW w:w="7725" w:type="dxa"/>
          </w:tcPr>
          <w:p w14:paraId="74A4FAA0" w14:textId="77777777" w:rsidR="00C47C35" w:rsidRPr="00017425" w:rsidRDefault="00BF2C04" w:rsidP="00BF2C04">
            <w:pPr>
              <w:shd w:val="clear" w:color="auto" w:fill="FAFAFA"/>
              <w:rPr>
                <w:rFonts w:asciiTheme="majorHAnsi" w:eastAsia="Segoe UI" w:hAnsiTheme="majorHAnsi" w:cs="Segoe UI"/>
                <w:sz w:val="22"/>
                <w:szCs w:val="22"/>
              </w:rPr>
            </w:pPr>
            <w:r w:rsidRPr="00017425">
              <w:rPr>
                <w:rFonts w:asciiTheme="majorHAnsi" w:eastAsia="Segoe UI" w:hAnsiTheme="majorHAnsi" w:cs="Segoe UI"/>
                <w:sz w:val="22"/>
                <w:szCs w:val="22"/>
              </w:rPr>
              <w:t>All Jews celebrate Rosh Hashanah in the same way.</w:t>
            </w:r>
          </w:p>
          <w:p w14:paraId="64844151" w14:textId="77777777" w:rsidR="00BF2C04" w:rsidRPr="00017425" w:rsidRDefault="00BF2C04" w:rsidP="00BF2C04">
            <w:pPr>
              <w:shd w:val="clear" w:color="auto" w:fill="FAFAFA"/>
              <w:rPr>
                <w:rFonts w:asciiTheme="majorHAnsi" w:eastAsia="Segoe UI" w:hAnsiTheme="majorHAnsi" w:cs="Segoe UI"/>
                <w:sz w:val="22"/>
                <w:szCs w:val="22"/>
              </w:rPr>
            </w:pPr>
            <w:r w:rsidRPr="00017425">
              <w:rPr>
                <w:rFonts w:asciiTheme="majorHAnsi" w:eastAsia="Segoe UI" w:hAnsiTheme="majorHAnsi" w:cs="Segoe UI"/>
                <w:sz w:val="22"/>
                <w:szCs w:val="22"/>
              </w:rPr>
              <w:t>All festivals are times of celebration and joy.</w:t>
            </w:r>
          </w:p>
          <w:p w14:paraId="5CD93527" w14:textId="77777777" w:rsidR="00BF2C04" w:rsidRPr="00017425" w:rsidRDefault="00BF2C04" w:rsidP="00BF2C04">
            <w:pPr>
              <w:shd w:val="clear" w:color="auto" w:fill="FAFAFA"/>
              <w:rPr>
                <w:rFonts w:asciiTheme="majorHAnsi" w:eastAsia="Segoe UI" w:hAnsiTheme="majorHAnsi" w:cs="Segoe UI"/>
                <w:sz w:val="22"/>
                <w:szCs w:val="22"/>
              </w:rPr>
            </w:pPr>
            <w:r w:rsidRPr="00017425">
              <w:rPr>
                <w:rFonts w:asciiTheme="majorHAnsi" w:eastAsia="Segoe UI" w:hAnsiTheme="majorHAnsi" w:cs="Segoe UI"/>
                <w:sz w:val="22"/>
                <w:szCs w:val="22"/>
              </w:rPr>
              <w:t>Antisemitism is a modern experience.</w:t>
            </w:r>
          </w:p>
          <w:p w14:paraId="5A331AD2" w14:textId="77777777" w:rsidR="00BF2C04" w:rsidRPr="00017425" w:rsidRDefault="00BF2C04" w:rsidP="00BF2C04">
            <w:pPr>
              <w:shd w:val="clear" w:color="auto" w:fill="FAFAFA"/>
              <w:rPr>
                <w:rFonts w:asciiTheme="majorHAnsi" w:eastAsia="Segoe UI" w:hAnsiTheme="majorHAnsi" w:cs="Segoe UI"/>
                <w:sz w:val="22"/>
                <w:szCs w:val="22"/>
              </w:rPr>
            </w:pPr>
            <w:r w:rsidRPr="00017425">
              <w:rPr>
                <w:rFonts w:asciiTheme="majorHAnsi" w:eastAsia="Segoe UI" w:hAnsiTheme="majorHAnsi" w:cs="Segoe UI"/>
                <w:sz w:val="22"/>
                <w:szCs w:val="22"/>
              </w:rPr>
              <w:t>All festivals are solemn.</w:t>
            </w:r>
          </w:p>
          <w:p w14:paraId="6B7EF581" w14:textId="77777777" w:rsidR="00017425" w:rsidRPr="00017425" w:rsidRDefault="00017425" w:rsidP="00BF2C04">
            <w:pPr>
              <w:shd w:val="clear" w:color="auto" w:fill="FAFAFA"/>
              <w:rPr>
                <w:rFonts w:asciiTheme="majorHAnsi" w:eastAsia="Segoe UI" w:hAnsiTheme="majorHAnsi" w:cs="Segoe UI"/>
                <w:sz w:val="22"/>
                <w:szCs w:val="22"/>
              </w:rPr>
            </w:pPr>
            <w:r w:rsidRPr="00017425">
              <w:rPr>
                <w:rFonts w:asciiTheme="majorHAnsi" w:eastAsia="Segoe UI" w:hAnsiTheme="majorHAnsi" w:cs="Segoe UI"/>
                <w:sz w:val="22"/>
                <w:szCs w:val="22"/>
              </w:rPr>
              <w:t>A menorah is just a decorative candle-holder.</w:t>
            </w:r>
          </w:p>
          <w:p w14:paraId="299CC210" w14:textId="7EAA2567" w:rsidR="00017425" w:rsidRPr="00195A54" w:rsidRDefault="00017425" w:rsidP="00BF2C04">
            <w:pPr>
              <w:shd w:val="clear" w:color="auto" w:fill="FAFAFA"/>
              <w:rPr>
                <w:rFonts w:ascii="Segoe UI" w:eastAsia="Segoe UI" w:hAnsi="Segoe UI" w:cs="Segoe UI"/>
                <w:color w:val="424242"/>
                <w:sz w:val="22"/>
                <w:szCs w:val="22"/>
              </w:rPr>
            </w:pPr>
            <w:r w:rsidRPr="00017425">
              <w:rPr>
                <w:rFonts w:asciiTheme="majorHAnsi" w:eastAsia="Segoe UI" w:hAnsiTheme="majorHAnsi" w:cs="Segoe UI"/>
                <w:sz w:val="22"/>
                <w:szCs w:val="22"/>
              </w:rPr>
              <w:t>A menorah is just a decoration for a window.</w:t>
            </w:r>
          </w:p>
        </w:tc>
        <w:tc>
          <w:tcPr>
            <w:tcW w:w="7784" w:type="dxa"/>
          </w:tcPr>
          <w:p w14:paraId="520A402B" w14:textId="77777777" w:rsidR="00C47C35" w:rsidRDefault="0049057A">
            <w:pPr>
              <w:rPr>
                <w:rFonts w:cs="Calibri"/>
              </w:rPr>
            </w:pPr>
            <w:r>
              <w:rPr>
                <w:rFonts w:cs="Calibri"/>
              </w:rPr>
              <w:t>PSHE: Reflecting on actions and forgiveness</w:t>
            </w:r>
          </w:p>
          <w:p w14:paraId="76FC4C16" w14:textId="77777777" w:rsidR="0049057A" w:rsidRDefault="0049057A">
            <w:pPr>
              <w:rPr>
                <w:rFonts w:cs="Calibri"/>
              </w:rPr>
            </w:pPr>
            <w:r>
              <w:rPr>
                <w:rFonts w:cs="Calibri"/>
              </w:rPr>
              <w:t>Literacy: Exploring stories of real heroes like Esther</w:t>
            </w:r>
          </w:p>
          <w:p w14:paraId="75BEF5C2" w14:textId="77777777" w:rsidR="0049057A" w:rsidRDefault="0049057A">
            <w:pPr>
              <w:rPr>
                <w:rFonts w:cs="Calibri"/>
              </w:rPr>
            </w:pPr>
            <w:r>
              <w:rPr>
                <w:rFonts w:cs="Calibri"/>
              </w:rPr>
              <w:t>Maths (Data Handling): Using surveys or interviews to explore how people celebrate today</w:t>
            </w:r>
          </w:p>
          <w:p w14:paraId="7DCD9DC6" w14:textId="4C641D58" w:rsidR="0049057A" w:rsidRPr="00195A54" w:rsidRDefault="0049057A">
            <w:pPr>
              <w:rPr>
                <w:rFonts w:cs="Calibri"/>
              </w:rPr>
            </w:pPr>
            <w:r>
              <w:rPr>
                <w:rFonts w:cs="Calibri"/>
              </w:rPr>
              <w:t>Art/DT: Designing menorahs or costumes for Purim.</w:t>
            </w:r>
          </w:p>
        </w:tc>
      </w:tr>
    </w:tbl>
    <w:p w14:paraId="0FB60DF5" w14:textId="77777777" w:rsidR="0018518C" w:rsidRPr="00195A54" w:rsidRDefault="0018518C">
      <w:pPr>
        <w:rPr>
          <w:rFonts w:cs="Calibri"/>
        </w:rPr>
      </w:pPr>
    </w:p>
    <w:sectPr w:rsidR="0018518C" w:rsidRPr="00195A54" w:rsidSect="00195A54">
      <w:head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8E777A" w14:textId="77777777" w:rsidR="00387399" w:rsidRDefault="00387399" w:rsidP="00195A54">
      <w:pPr>
        <w:spacing w:after="0" w:line="240" w:lineRule="auto"/>
      </w:pPr>
      <w:r>
        <w:separator/>
      </w:r>
    </w:p>
  </w:endnote>
  <w:endnote w:type="continuationSeparator" w:id="0">
    <w:p w14:paraId="4A6990F4" w14:textId="77777777" w:rsidR="00387399" w:rsidRDefault="00387399" w:rsidP="00195A54">
      <w:pPr>
        <w:spacing w:after="0" w:line="240" w:lineRule="auto"/>
      </w:pPr>
      <w:r>
        <w:continuationSeparator/>
      </w:r>
    </w:p>
  </w:endnote>
  <w:endnote w:type="continuationNotice" w:id="1">
    <w:p w14:paraId="1D237C51" w14:textId="77777777" w:rsidR="00387399" w:rsidRDefault="0038739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DBF165" w14:textId="77777777" w:rsidR="00387399" w:rsidRDefault="00387399" w:rsidP="00195A54">
      <w:pPr>
        <w:spacing w:after="0" w:line="240" w:lineRule="auto"/>
      </w:pPr>
      <w:r>
        <w:separator/>
      </w:r>
    </w:p>
  </w:footnote>
  <w:footnote w:type="continuationSeparator" w:id="0">
    <w:p w14:paraId="61069275" w14:textId="77777777" w:rsidR="00387399" w:rsidRDefault="00387399" w:rsidP="00195A54">
      <w:pPr>
        <w:spacing w:after="0" w:line="240" w:lineRule="auto"/>
      </w:pPr>
      <w:r>
        <w:continuationSeparator/>
      </w:r>
    </w:p>
  </w:footnote>
  <w:footnote w:type="continuationNotice" w:id="1">
    <w:p w14:paraId="72D801A1" w14:textId="77777777" w:rsidR="00387399" w:rsidRDefault="0038739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826E1" w14:textId="49CD5505" w:rsidR="00195A54" w:rsidRPr="00C47C35" w:rsidRDefault="00BF2C04" w:rsidP="00C47C35">
    <w:pPr>
      <w:pStyle w:val="Header"/>
      <w:jc w:val="center"/>
      <w:rPr>
        <w:u w:val="single"/>
      </w:rPr>
    </w:pPr>
    <w:r>
      <w:rPr>
        <w:u w:val="single"/>
      </w:rPr>
      <w:t>Key Stage 2 RE: Judaism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90C43"/>
    <w:multiLevelType w:val="hybridMultilevel"/>
    <w:tmpl w:val="5FCC8290"/>
    <w:lvl w:ilvl="0" w:tplc="5C662AF6">
      <w:start w:val="1"/>
      <w:numFmt w:val="bullet"/>
      <w:lvlText w:val=""/>
      <w:lvlJc w:val="left"/>
      <w:pPr>
        <w:ind w:left="720" w:hanging="360"/>
      </w:pPr>
      <w:rPr>
        <w:rFonts w:ascii="Symbol" w:hAnsi="Symbol" w:hint="default"/>
      </w:rPr>
    </w:lvl>
    <w:lvl w:ilvl="1" w:tplc="A394FCD2">
      <w:start w:val="1"/>
      <w:numFmt w:val="bullet"/>
      <w:lvlText w:val="o"/>
      <w:lvlJc w:val="left"/>
      <w:pPr>
        <w:ind w:left="1440" w:hanging="360"/>
      </w:pPr>
      <w:rPr>
        <w:rFonts w:ascii="Courier New" w:hAnsi="Courier New" w:hint="default"/>
      </w:rPr>
    </w:lvl>
    <w:lvl w:ilvl="2" w:tplc="B9966020">
      <w:start w:val="1"/>
      <w:numFmt w:val="bullet"/>
      <w:lvlText w:val=""/>
      <w:lvlJc w:val="left"/>
      <w:pPr>
        <w:ind w:left="2160" w:hanging="360"/>
      </w:pPr>
      <w:rPr>
        <w:rFonts w:ascii="Wingdings" w:hAnsi="Wingdings" w:hint="default"/>
      </w:rPr>
    </w:lvl>
    <w:lvl w:ilvl="3" w:tplc="027CA12C">
      <w:start w:val="1"/>
      <w:numFmt w:val="bullet"/>
      <w:lvlText w:val=""/>
      <w:lvlJc w:val="left"/>
      <w:pPr>
        <w:ind w:left="2880" w:hanging="360"/>
      </w:pPr>
      <w:rPr>
        <w:rFonts w:ascii="Symbol" w:hAnsi="Symbol" w:hint="default"/>
      </w:rPr>
    </w:lvl>
    <w:lvl w:ilvl="4" w:tplc="BED8165C">
      <w:start w:val="1"/>
      <w:numFmt w:val="bullet"/>
      <w:lvlText w:val="o"/>
      <w:lvlJc w:val="left"/>
      <w:pPr>
        <w:ind w:left="3600" w:hanging="360"/>
      </w:pPr>
      <w:rPr>
        <w:rFonts w:ascii="Courier New" w:hAnsi="Courier New" w:hint="default"/>
      </w:rPr>
    </w:lvl>
    <w:lvl w:ilvl="5" w:tplc="0AFA6520">
      <w:start w:val="1"/>
      <w:numFmt w:val="bullet"/>
      <w:lvlText w:val=""/>
      <w:lvlJc w:val="left"/>
      <w:pPr>
        <w:ind w:left="4320" w:hanging="360"/>
      </w:pPr>
      <w:rPr>
        <w:rFonts w:ascii="Wingdings" w:hAnsi="Wingdings" w:hint="default"/>
      </w:rPr>
    </w:lvl>
    <w:lvl w:ilvl="6" w:tplc="D532966E">
      <w:start w:val="1"/>
      <w:numFmt w:val="bullet"/>
      <w:lvlText w:val=""/>
      <w:lvlJc w:val="left"/>
      <w:pPr>
        <w:ind w:left="5040" w:hanging="360"/>
      </w:pPr>
      <w:rPr>
        <w:rFonts w:ascii="Symbol" w:hAnsi="Symbol" w:hint="default"/>
      </w:rPr>
    </w:lvl>
    <w:lvl w:ilvl="7" w:tplc="727C8A88">
      <w:start w:val="1"/>
      <w:numFmt w:val="bullet"/>
      <w:lvlText w:val="o"/>
      <w:lvlJc w:val="left"/>
      <w:pPr>
        <w:ind w:left="5760" w:hanging="360"/>
      </w:pPr>
      <w:rPr>
        <w:rFonts w:ascii="Courier New" w:hAnsi="Courier New" w:hint="default"/>
      </w:rPr>
    </w:lvl>
    <w:lvl w:ilvl="8" w:tplc="1BB2E1CE">
      <w:start w:val="1"/>
      <w:numFmt w:val="bullet"/>
      <w:lvlText w:val=""/>
      <w:lvlJc w:val="left"/>
      <w:pPr>
        <w:ind w:left="6480" w:hanging="360"/>
      </w:pPr>
      <w:rPr>
        <w:rFonts w:ascii="Wingdings" w:hAnsi="Wingdings" w:hint="default"/>
      </w:rPr>
    </w:lvl>
  </w:abstractNum>
  <w:abstractNum w:abstractNumId="1" w15:restartNumberingAfterBreak="0">
    <w:nsid w:val="08874E82"/>
    <w:multiLevelType w:val="multilevel"/>
    <w:tmpl w:val="228CA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4E4526"/>
    <w:multiLevelType w:val="hybridMultilevel"/>
    <w:tmpl w:val="7AEC39FA"/>
    <w:lvl w:ilvl="0" w:tplc="0842085E">
      <w:numFmt w:val="bullet"/>
      <w:lvlText w:val="-"/>
      <w:lvlJc w:val="left"/>
      <w:pPr>
        <w:ind w:left="720" w:hanging="360"/>
      </w:pPr>
      <w:rPr>
        <w:rFonts w:ascii="Aptos" w:eastAsiaTheme="minorHAnsi" w:hAnsi="Apto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E2349E"/>
    <w:multiLevelType w:val="multilevel"/>
    <w:tmpl w:val="A170D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5B1224"/>
    <w:multiLevelType w:val="multilevel"/>
    <w:tmpl w:val="356AB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B2E0F6"/>
    <w:multiLevelType w:val="hybridMultilevel"/>
    <w:tmpl w:val="C6BEE96A"/>
    <w:lvl w:ilvl="0" w:tplc="45808F6C">
      <w:start w:val="1"/>
      <w:numFmt w:val="bullet"/>
      <w:lvlText w:val=""/>
      <w:lvlJc w:val="left"/>
      <w:pPr>
        <w:ind w:left="720" w:hanging="360"/>
      </w:pPr>
      <w:rPr>
        <w:rFonts w:ascii="Symbol" w:hAnsi="Symbol" w:hint="default"/>
      </w:rPr>
    </w:lvl>
    <w:lvl w:ilvl="1" w:tplc="BD924054">
      <w:start w:val="1"/>
      <w:numFmt w:val="bullet"/>
      <w:lvlText w:val="o"/>
      <w:lvlJc w:val="left"/>
      <w:pPr>
        <w:ind w:left="1440" w:hanging="360"/>
      </w:pPr>
      <w:rPr>
        <w:rFonts w:ascii="Courier New" w:hAnsi="Courier New" w:hint="default"/>
      </w:rPr>
    </w:lvl>
    <w:lvl w:ilvl="2" w:tplc="3F02A6E2">
      <w:start w:val="1"/>
      <w:numFmt w:val="bullet"/>
      <w:lvlText w:val=""/>
      <w:lvlJc w:val="left"/>
      <w:pPr>
        <w:ind w:left="2160" w:hanging="360"/>
      </w:pPr>
      <w:rPr>
        <w:rFonts w:ascii="Wingdings" w:hAnsi="Wingdings" w:hint="default"/>
      </w:rPr>
    </w:lvl>
    <w:lvl w:ilvl="3" w:tplc="DD4A1AC6">
      <w:start w:val="1"/>
      <w:numFmt w:val="bullet"/>
      <w:lvlText w:val=""/>
      <w:lvlJc w:val="left"/>
      <w:pPr>
        <w:ind w:left="2880" w:hanging="360"/>
      </w:pPr>
      <w:rPr>
        <w:rFonts w:ascii="Symbol" w:hAnsi="Symbol" w:hint="default"/>
      </w:rPr>
    </w:lvl>
    <w:lvl w:ilvl="4" w:tplc="76203466">
      <w:start w:val="1"/>
      <w:numFmt w:val="bullet"/>
      <w:lvlText w:val="o"/>
      <w:lvlJc w:val="left"/>
      <w:pPr>
        <w:ind w:left="3600" w:hanging="360"/>
      </w:pPr>
      <w:rPr>
        <w:rFonts w:ascii="Courier New" w:hAnsi="Courier New" w:hint="default"/>
      </w:rPr>
    </w:lvl>
    <w:lvl w:ilvl="5" w:tplc="AD26F95E">
      <w:start w:val="1"/>
      <w:numFmt w:val="bullet"/>
      <w:lvlText w:val=""/>
      <w:lvlJc w:val="left"/>
      <w:pPr>
        <w:ind w:left="4320" w:hanging="360"/>
      </w:pPr>
      <w:rPr>
        <w:rFonts w:ascii="Wingdings" w:hAnsi="Wingdings" w:hint="default"/>
      </w:rPr>
    </w:lvl>
    <w:lvl w:ilvl="6" w:tplc="42FAE466">
      <w:start w:val="1"/>
      <w:numFmt w:val="bullet"/>
      <w:lvlText w:val=""/>
      <w:lvlJc w:val="left"/>
      <w:pPr>
        <w:ind w:left="5040" w:hanging="360"/>
      </w:pPr>
      <w:rPr>
        <w:rFonts w:ascii="Symbol" w:hAnsi="Symbol" w:hint="default"/>
      </w:rPr>
    </w:lvl>
    <w:lvl w:ilvl="7" w:tplc="A5D8F0A0">
      <w:start w:val="1"/>
      <w:numFmt w:val="bullet"/>
      <w:lvlText w:val="o"/>
      <w:lvlJc w:val="left"/>
      <w:pPr>
        <w:ind w:left="5760" w:hanging="360"/>
      </w:pPr>
      <w:rPr>
        <w:rFonts w:ascii="Courier New" w:hAnsi="Courier New" w:hint="default"/>
      </w:rPr>
    </w:lvl>
    <w:lvl w:ilvl="8" w:tplc="CB4C9D04">
      <w:start w:val="1"/>
      <w:numFmt w:val="bullet"/>
      <w:lvlText w:val=""/>
      <w:lvlJc w:val="left"/>
      <w:pPr>
        <w:ind w:left="6480" w:hanging="360"/>
      </w:pPr>
      <w:rPr>
        <w:rFonts w:ascii="Wingdings" w:hAnsi="Wingdings" w:hint="default"/>
      </w:rPr>
    </w:lvl>
  </w:abstractNum>
  <w:abstractNum w:abstractNumId="6" w15:restartNumberingAfterBreak="0">
    <w:nsid w:val="18D960B9"/>
    <w:multiLevelType w:val="multilevel"/>
    <w:tmpl w:val="D80C04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EEFAF4"/>
    <w:multiLevelType w:val="hybridMultilevel"/>
    <w:tmpl w:val="721C20E4"/>
    <w:lvl w:ilvl="0" w:tplc="24704298">
      <w:start w:val="1"/>
      <w:numFmt w:val="bullet"/>
      <w:lvlText w:val=""/>
      <w:lvlJc w:val="left"/>
      <w:pPr>
        <w:ind w:left="720" w:hanging="360"/>
      </w:pPr>
      <w:rPr>
        <w:rFonts w:ascii="Symbol" w:hAnsi="Symbol" w:hint="default"/>
      </w:rPr>
    </w:lvl>
    <w:lvl w:ilvl="1" w:tplc="4516CC7A">
      <w:start w:val="1"/>
      <w:numFmt w:val="bullet"/>
      <w:lvlText w:val="o"/>
      <w:lvlJc w:val="left"/>
      <w:pPr>
        <w:ind w:left="1440" w:hanging="360"/>
      </w:pPr>
      <w:rPr>
        <w:rFonts w:ascii="Courier New" w:hAnsi="Courier New" w:hint="default"/>
      </w:rPr>
    </w:lvl>
    <w:lvl w:ilvl="2" w:tplc="1834D3AA">
      <w:start w:val="1"/>
      <w:numFmt w:val="bullet"/>
      <w:lvlText w:val=""/>
      <w:lvlJc w:val="left"/>
      <w:pPr>
        <w:ind w:left="2160" w:hanging="360"/>
      </w:pPr>
      <w:rPr>
        <w:rFonts w:ascii="Wingdings" w:hAnsi="Wingdings" w:hint="default"/>
      </w:rPr>
    </w:lvl>
    <w:lvl w:ilvl="3" w:tplc="AC42DAA2">
      <w:start w:val="1"/>
      <w:numFmt w:val="bullet"/>
      <w:lvlText w:val=""/>
      <w:lvlJc w:val="left"/>
      <w:pPr>
        <w:ind w:left="2880" w:hanging="360"/>
      </w:pPr>
      <w:rPr>
        <w:rFonts w:ascii="Symbol" w:hAnsi="Symbol" w:hint="default"/>
      </w:rPr>
    </w:lvl>
    <w:lvl w:ilvl="4" w:tplc="28FE0892">
      <w:start w:val="1"/>
      <w:numFmt w:val="bullet"/>
      <w:lvlText w:val="o"/>
      <w:lvlJc w:val="left"/>
      <w:pPr>
        <w:ind w:left="3600" w:hanging="360"/>
      </w:pPr>
      <w:rPr>
        <w:rFonts w:ascii="Courier New" w:hAnsi="Courier New" w:hint="default"/>
      </w:rPr>
    </w:lvl>
    <w:lvl w:ilvl="5" w:tplc="31805B18">
      <w:start w:val="1"/>
      <w:numFmt w:val="bullet"/>
      <w:lvlText w:val=""/>
      <w:lvlJc w:val="left"/>
      <w:pPr>
        <w:ind w:left="4320" w:hanging="360"/>
      </w:pPr>
      <w:rPr>
        <w:rFonts w:ascii="Wingdings" w:hAnsi="Wingdings" w:hint="default"/>
      </w:rPr>
    </w:lvl>
    <w:lvl w:ilvl="6" w:tplc="072459BE">
      <w:start w:val="1"/>
      <w:numFmt w:val="bullet"/>
      <w:lvlText w:val=""/>
      <w:lvlJc w:val="left"/>
      <w:pPr>
        <w:ind w:left="5040" w:hanging="360"/>
      </w:pPr>
      <w:rPr>
        <w:rFonts w:ascii="Symbol" w:hAnsi="Symbol" w:hint="default"/>
      </w:rPr>
    </w:lvl>
    <w:lvl w:ilvl="7" w:tplc="53CE7592">
      <w:start w:val="1"/>
      <w:numFmt w:val="bullet"/>
      <w:lvlText w:val="o"/>
      <w:lvlJc w:val="left"/>
      <w:pPr>
        <w:ind w:left="5760" w:hanging="360"/>
      </w:pPr>
      <w:rPr>
        <w:rFonts w:ascii="Courier New" w:hAnsi="Courier New" w:hint="default"/>
      </w:rPr>
    </w:lvl>
    <w:lvl w:ilvl="8" w:tplc="E6027F94">
      <w:start w:val="1"/>
      <w:numFmt w:val="bullet"/>
      <w:lvlText w:val=""/>
      <w:lvlJc w:val="left"/>
      <w:pPr>
        <w:ind w:left="6480" w:hanging="360"/>
      </w:pPr>
      <w:rPr>
        <w:rFonts w:ascii="Wingdings" w:hAnsi="Wingdings" w:hint="default"/>
      </w:rPr>
    </w:lvl>
  </w:abstractNum>
  <w:abstractNum w:abstractNumId="8" w15:restartNumberingAfterBreak="0">
    <w:nsid w:val="19C45C52"/>
    <w:multiLevelType w:val="hybridMultilevel"/>
    <w:tmpl w:val="CE067188"/>
    <w:lvl w:ilvl="0" w:tplc="0DF82ABE">
      <w:start w:val="1"/>
      <w:numFmt w:val="bullet"/>
      <w:lvlText w:val=""/>
      <w:lvlJc w:val="left"/>
      <w:pPr>
        <w:ind w:left="720" w:hanging="360"/>
      </w:pPr>
      <w:rPr>
        <w:rFonts w:ascii="Symbol" w:hAnsi="Symbol" w:hint="default"/>
      </w:rPr>
    </w:lvl>
    <w:lvl w:ilvl="1" w:tplc="21A2AE96">
      <w:start w:val="1"/>
      <w:numFmt w:val="bullet"/>
      <w:lvlText w:val="o"/>
      <w:lvlJc w:val="left"/>
      <w:pPr>
        <w:ind w:left="1440" w:hanging="360"/>
      </w:pPr>
      <w:rPr>
        <w:rFonts w:ascii="Courier New" w:hAnsi="Courier New" w:hint="default"/>
      </w:rPr>
    </w:lvl>
    <w:lvl w:ilvl="2" w:tplc="3AE4CDEA">
      <w:start w:val="1"/>
      <w:numFmt w:val="bullet"/>
      <w:lvlText w:val=""/>
      <w:lvlJc w:val="left"/>
      <w:pPr>
        <w:ind w:left="2160" w:hanging="360"/>
      </w:pPr>
      <w:rPr>
        <w:rFonts w:ascii="Wingdings" w:hAnsi="Wingdings" w:hint="default"/>
      </w:rPr>
    </w:lvl>
    <w:lvl w:ilvl="3" w:tplc="1C4ABA04">
      <w:start w:val="1"/>
      <w:numFmt w:val="bullet"/>
      <w:lvlText w:val=""/>
      <w:lvlJc w:val="left"/>
      <w:pPr>
        <w:ind w:left="2880" w:hanging="360"/>
      </w:pPr>
      <w:rPr>
        <w:rFonts w:ascii="Symbol" w:hAnsi="Symbol" w:hint="default"/>
      </w:rPr>
    </w:lvl>
    <w:lvl w:ilvl="4" w:tplc="AEBE1A2C">
      <w:start w:val="1"/>
      <w:numFmt w:val="bullet"/>
      <w:lvlText w:val="o"/>
      <w:lvlJc w:val="left"/>
      <w:pPr>
        <w:ind w:left="3600" w:hanging="360"/>
      </w:pPr>
      <w:rPr>
        <w:rFonts w:ascii="Courier New" w:hAnsi="Courier New" w:hint="default"/>
      </w:rPr>
    </w:lvl>
    <w:lvl w:ilvl="5" w:tplc="50424FBC">
      <w:start w:val="1"/>
      <w:numFmt w:val="bullet"/>
      <w:lvlText w:val=""/>
      <w:lvlJc w:val="left"/>
      <w:pPr>
        <w:ind w:left="4320" w:hanging="360"/>
      </w:pPr>
      <w:rPr>
        <w:rFonts w:ascii="Wingdings" w:hAnsi="Wingdings" w:hint="default"/>
      </w:rPr>
    </w:lvl>
    <w:lvl w:ilvl="6" w:tplc="2EC0C4A6">
      <w:start w:val="1"/>
      <w:numFmt w:val="bullet"/>
      <w:lvlText w:val=""/>
      <w:lvlJc w:val="left"/>
      <w:pPr>
        <w:ind w:left="5040" w:hanging="360"/>
      </w:pPr>
      <w:rPr>
        <w:rFonts w:ascii="Symbol" w:hAnsi="Symbol" w:hint="default"/>
      </w:rPr>
    </w:lvl>
    <w:lvl w:ilvl="7" w:tplc="BA6A253A">
      <w:start w:val="1"/>
      <w:numFmt w:val="bullet"/>
      <w:lvlText w:val="o"/>
      <w:lvlJc w:val="left"/>
      <w:pPr>
        <w:ind w:left="5760" w:hanging="360"/>
      </w:pPr>
      <w:rPr>
        <w:rFonts w:ascii="Courier New" w:hAnsi="Courier New" w:hint="default"/>
      </w:rPr>
    </w:lvl>
    <w:lvl w:ilvl="8" w:tplc="AF363994">
      <w:start w:val="1"/>
      <w:numFmt w:val="bullet"/>
      <w:lvlText w:val=""/>
      <w:lvlJc w:val="left"/>
      <w:pPr>
        <w:ind w:left="6480" w:hanging="360"/>
      </w:pPr>
      <w:rPr>
        <w:rFonts w:ascii="Wingdings" w:hAnsi="Wingdings" w:hint="default"/>
      </w:rPr>
    </w:lvl>
  </w:abstractNum>
  <w:abstractNum w:abstractNumId="9" w15:restartNumberingAfterBreak="0">
    <w:nsid w:val="1D947BF6"/>
    <w:multiLevelType w:val="multilevel"/>
    <w:tmpl w:val="A198C6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0FBEA6D"/>
    <w:multiLevelType w:val="hybridMultilevel"/>
    <w:tmpl w:val="30EAE6E8"/>
    <w:lvl w:ilvl="0" w:tplc="EBF0114E">
      <w:start w:val="1"/>
      <w:numFmt w:val="bullet"/>
      <w:lvlText w:val=""/>
      <w:lvlJc w:val="left"/>
      <w:pPr>
        <w:ind w:left="1080" w:hanging="360"/>
      </w:pPr>
      <w:rPr>
        <w:rFonts w:ascii="Symbol" w:hAnsi="Symbol" w:hint="default"/>
      </w:rPr>
    </w:lvl>
    <w:lvl w:ilvl="1" w:tplc="578C0828">
      <w:start w:val="1"/>
      <w:numFmt w:val="bullet"/>
      <w:lvlText w:val="o"/>
      <w:lvlJc w:val="left"/>
      <w:pPr>
        <w:ind w:left="1800" w:hanging="360"/>
      </w:pPr>
      <w:rPr>
        <w:rFonts w:ascii="Courier New" w:hAnsi="Courier New" w:hint="default"/>
      </w:rPr>
    </w:lvl>
    <w:lvl w:ilvl="2" w:tplc="6BC4A738">
      <w:start w:val="1"/>
      <w:numFmt w:val="bullet"/>
      <w:lvlText w:val=""/>
      <w:lvlJc w:val="left"/>
      <w:pPr>
        <w:ind w:left="2520" w:hanging="360"/>
      </w:pPr>
      <w:rPr>
        <w:rFonts w:ascii="Wingdings" w:hAnsi="Wingdings" w:hint="default"/>
      </w:rPr>
    </w:lvl>
    <w:lvl w:ilvl="3" w:tplc="C1067E0C">
      <w:start w:val="1"/>
      <w:numFmt w:val="bullet"/>
      <w:lvlText w:val=""/>
      <w:lvlJc w:val="left"/>
      <w:pPr>
        <w:ind w:left="3240" w:hanging="360"/>
      </w:pPr>
      <w:rPr>
        <w:rFonts w:ascii="Symbol" w:hAnsi="Symbol" w:hint="default"/>
      </w:rPr>
    </w:lvl>
    <w:lvl w:ilvl="4" w:tplc="03B0BBFA">
      <w:start w:val="1"/>
      <w:numFmt w:val="bullet"/>
      <w:lvlText w:val="o"/>
      <w:lvlJc w:val="left"/>
      <w:pPr>
        <w:ind w:left="3960" w:hanging="360"/>
      </w:pPr>
      <w:rPr>
        <w:rFonts w:ascii="Courier New" w:hAnsi="Courier New" w:hint="default"/>
      </w:rPr>
    </w:lvl>
    <w:lvl w:ilvl="5" w:tplc="D5F0E11C">
      <w:start w:val="1"/>
      <w:numFmt w:val="bullet"/>
      <w:lvlText w:val=""/>
      <w:lvlJc w:val="left"/>
      <w:pPr>
        <w:ind w:left="4680" w:hanging="360"/>
      </w:pPr>
      <w:rPr>
        <w:rFonts w:ascii="Wingdings" w:hAnsi="Wingdings" w:hint="default"/>
      </w:rPr>
    </w:lvl>
    <w:lvl w:ilvl="6" w:tplc="9FE4637C">
      <w:start w:val="1"/>
      <w:numFmt w:val="bullet"/>
      <w:lvlText w:val=""/>
      <w:lvlJc w:val="left"/>
      <w:pPr>
        <w:ind w:left="5400" w:hanging="360"/>
      </w:pPr>
      <w:rPr>
        <w:rFonts w:ascii="Symbol" w:hAnsi="Symbol" w:hint="default"/>
      </w:rPr>
    </w:lvl>
    <w:lvl w:ilvl="7" w:tplc="E3AA7E14">
      <w:start w:val="1"/>
      <w:numFmt w:val="bullet"/>
      <w:lvlText w:val="o"/>
      <w:lvlJc w:val="left"/>
      <w:pPr>
        <w:ind w:left="6120" w:hanging="360"/>
      </w:pPr>
      <w:rPr>
        <w:rFonts w:ascii="Courier New" w:hAnsi="Courier New" w:hint="default"/>
      </w:rPr>
    </w:lvl>
    <w:lvl w:ilvl="8" w:tplc="488801E8">
      <w:start w:val="1"/>
      <w:numFmt w:val="bullet"/>
      <w:lvlText w:val=""/>
      <w:lvlJc w:val="left"/>
      <w:pPr>
        <w:ind w:left="6840" w:hanging="360"/>
      </w:pPr>
      <w:rPr>
        <w:rFonts w:ascii="Wingdings" w:hAnsi="Wingdings" w:hint="default"/>
      </w:rPr>
    </w:lvl>
  </w:abstractNum>
  <w:abstractNum w:abstractNumId="11" w15:restartNumberingAfterBreak="0">
    <w:nsid w:val="2629291E"/>
    <w:multiLevelType w:val="hybridMultilevel"/>
    <w:tmpl w:val="47F6F61E"/>
    <w:lvl w:ilvl="0" w:tplc="4CE8D4EE">
      <w:numFmt w:val="bullet"/>
      <w:lvlText w:val="-"/>
      <w:lvlJc w:val="left"/>
      <w:pPr>
        <w:ind w:left="720" w:hanging="360"/>
      </w:pPr>
      <w:rPr>
        <w:rFonts w:ascii="Aptos" w:eastAsiaTheme="minorHAnsi" w:hAnsi="Apto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4E6BE2"/>
    <w:multiLevelType w:val="multilevel"/>
    <w:tmpl w:val="063EC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9D91F80"/>
    <w:multiLevelType w:val="multilevel"/>
    <w:tmpl w:val="6B168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C71BC1"/>
    <w:multiLevelType w:val="multilevel"/>
    <w:tmpl w:val="C84C8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5A0328"/>
    <w:multiLevelType w:val="hybridMultilevel"/>
    <w:tmpl w:val="46128C5A"/>
    <w:lvl w:ilvl="0" w:tplc="F9385C3C">
      <w:start w:val="1"/>
      <w:numFmt w:val="bullet"/>
      <w:lvlText w:val=""/>
      <w:lvlJc w:val="left"/>
      <w:pPr>
        <w:ind w:left="720" w:hanging="360"/>
      </w:pPr>
      <w:rPr>
        <w:rFonts w:ascii="Symbol" w:hAnsi="Symbol" w:hint="default"/>
      </w:rPr>
    </w:lvl>
    <w:lvl w:ilvl="1" w:tplc="ECC62A18">
      <w:start w:val="1"/>
      <w:numFmt w:val="bullet"/>
      <w:lvlText w:val="o"/>
      <w:lvlJc w:val="left"/>
      <w:pPr>
        <w:ind w:left="1440" w:hanging="360"/>
      </w:pPr>
      <w:rPr>
        <w:rFonts w:ascii="Courier New" w:hAnsi="Courier New" w:hint="default"/>
      </w:rPr>
    </w:lvl>
    <w:lvl w:ilvl="2" w:tplc="5740C8F6">
      <w:start w:val="1"/>
      <w:numFmt w:val="bullet"/>
      <w:lvlText w:val=""/>
      <w:lvlJc w:val="left"/>
      <w:pPr>
        <w:ind w:left="2160" w:hanging="360"/>
      </w:pPr>
      <w:rPr>
        <w:rFonts w:ascii="Wingdings" w:hAnsi="Wingdings" w:hint="default"/>
      </w:rPr>
    </w:lvl>
    <w:lvl w:ilvl="3" w:tplc="3594E4C0">
      <w:start w:val="1"/>
      <w:numFmt w:val="bullet"/>
      <w:lvlText w:val=""/>
      <w:lvlJc w:val="left"/>
      <w:pPr>
        <w:ind w:left="2880" w:hanging="360"/>
      </w:pPr>
      <w:rPr>
        <w:rFonts w:ascii="Symbol" w:hAnsi="Symbol" w:hint="default"/>
      </w:rPr>
    </w:lvl>
    <w:lvl w:ilvl="4" w:tplc="4C0CD67A">
      <w:start w:val="1"/>
      <w:numFmt w:val="bullet"/>
      <w:lvlText w:val="o"/>
      <w:lvlJc w:val="left"/>
      <w:pPr>
        <w:ind w:left="3600" w:hanging="360"/>
      </w:pPr>
      <w:rPr>
        <w:rFonts w:ascii="Courier New" w:hAnsi="Courier New" w:hint="default"/>
      </w:rPr>
    </w:lvl>
    <w:lvl w:ilvl="5" w:tplc="BF4092CC">
      <w:start w:val="1"/>
      <w:numFmt w:val="bullet"/>
      <w:lvlText w:val=""/>
      <w:lvlJc w:val="left"/>
      <w:pPr>
        <w:ind w:left="4320" w:hanging="360"/>
      </w:pPr>
      <w:rPr>
        <w:rFonts w:ascii="Wingdings" w:hAnsi="Wingdings" w:hint="default"/>
      </w:rPr>
    </w:lvl>
    <w:lvl w:ilvl="6" w:tplc="45C2B934">
      <w:start w:val="1"/>
      <w:numFmt w:val="bullet"/>
      <w:lvlText w:val=""/>
      <w:lvlJc w:val="left"/>
      <w:pPr>
        <w:ind w:left="5040" w:hanging="360"/>
      </w:pPr>
      <w:rPr>
        <w:rFonts w:ascii="Symbol" w:hAnsi="Symbol" w:hint="default"/>
      </w:rPr>
    </w:lvl>
    <w:lvl w:ilvl="7" w:tplc="8B9A02EA">
      <w:start w:val="1"/>
      <w:numFmt w:val="bullet"/>
      <w:lvlText w:val="o"/>
      <w:lvlJc w:val="left"/>
      <w:pPr>
        <w:ind w:left="5760" w:hanging="360"/>
      </w:pPr>
      <w:rPr>
        <w:rFonts w:ascii="Courier New" w:hAnsi="Courier New" w:hint="default"/>
      </w:rPr>
    </w:lvl>
    <w:lvl w:ilvl="8" w:tplc="3910967A">
      <w:start w:val="1"/>
      <w:numFmt w:val="bullet"/>
      <w:lvlText w:val=""/>
      <w:lvlJc w:val="left"/>
      <w:pPr>
        <w:ind w:left="6480" w:hanging="360"/>
      </w:pPr>
      <w:rPr>
        <w:rFonts w:ascii="Wingdings" w:hAnsi="Wingdings" w:hint="default"/>
      </w:rPr>
    </w:lvl>
  </w:abstractNum>
  <w:abstractNum w:abstractNumId="16" w15:restartNumberingAfterBreak="0">
    <w:nsid w:val="40C21F13"/>
    <w:multiLevelType w:val="multilevel"/>
    <w:tmpl w:val="7F7C383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0C879BE"/>
    <w:multiLevelType w:val="multilevel"/>
    <w:tmpl w:val="60342B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D5B152E"/>
    <w:multiLevelType w:val="hybridMultilevel"/>
    <w:tmpl w:val="795ADC1C"/>
    <w:lvl w:ilvl="0" w:tplc="98B00C1E">
      <w:start w:val="1"/>
      <w:numFmt w:val="bullet"/>
      <w:lvlText w:val=""/>
      <w:lvlJc w:val="left"/>
      <w:pPr>
        <w:ind w:left="720" w:hanging="360"/>
      </w:pPr>
      <w:rPr>
        <w:rFonts w:ascii="Symbol" w:hAnsi="Symbol" w:hint="default"/>
      </w:rPr>
    </w:lvl>
    <w:lvl w:ilvl="1" w:tplc="28164A20">
      <w:start w:val="1"/>
      <w:numFmt w:val="bullet"/>
      <w:lvlText w:val="o"/>
      <w:lvlJc w:val="left"/>
      <w:pPr>
        <w:ind w:left="1440" w:hanging="360"/>
      </w:pPr>
      <w:rPr>
        <w:rFonts w:ascii="Courier New" w:hAnsi="Courier New" w:hint="default"/>
      </w:rPr>
    </w:lvl>
    <w:lvl w:ilvl="2" w:tplc="2F008F0E">
      <w:start w:val="1"/>
      <w:numFmt w:val="bullet"/>
      <w:lvlText w:val=""/>
      <w:lvlJc w:val="left"/>
      <w:pPr>
        <w:ind w:left="2160" w:hanging="360"/>
      </w:pPr>
      <w:rPr>
        <w:rFonts w:ascii="Wingdings" w:hAnsi="Wingdings" w:hint="default"/>
      </w:rPr>
    </w:lvl>
    <w:lvl w:ilvl="3" w:tplc="8B026E32">
      <w:start w:val="1"/>
      <w:numFmt w:val="bullet"/>
      <w:lvlText w:val=""/>
      <w:lvlJc w:val="left"/>
      <w:pPr>
        <w:ind w:left="2880" w:hanging="360"/>
      </w:pPr>
      <w:rPr>
        <w:rFonts w:ascii="Symbol" w:hAnsi="Symbol" w:hint="default"/>
      </w:rPr>
    </w:lvl>
    <w:lvl w:ilvl="4" w:tplc="E7740612">
      <w:start w:val="1"/>
      <w:numFmt w:val="bullet"/>
      <w:lvlText w:val="o"/>
      <w:lvlJc w:val="left"/>
      <w:pPr>
        <w:ind w:left="3600" w:hanging="360"/>
      </w:pPr>
      <w:rPr>
        <w:rFonts w:ascii="Courier New" w:hAnsi="Courier New" w:hint="default"/>
      </w:rPr>
    </w:lvl>
    <w:lvl w:ilvl="5" w:tplc="1A7097EC">
      <w:start w:val="1"/>
      <w:numFmt w:val="bullet"/>
      <w:lvlText w:val=""/>
      <w:lvlJc w:val="left"/>
      <w:pPr>
        <w:ind w:left="4320" w:hanging="360"/>
      </w:pPr>
      <w:rPr>
        <w:rFonts w:ascii="Wingdings" w:hAnsi="Wingdings" w:hint="default"/>
      </w:rPr>
    </w:lvl>
    <w:lvl w:ilvl="6" w:tplc="B3C896E2">
      <w:start w:val="1"/>
      <w:numFmt w:val="bullet"/>
      <w:lvlText w:val=""/>
      <w:lvlJc w:val="left"/>
      <w:pPr>
        <w:ind w:left="5040" w:hanging="360"/>
      </w:pPr>
      <w:rPr>
        <w:rFonts w:ascii="Symbol" w:hAnsi="Symbol" w:hint="default"/>
      </w:rPr>
    </w:lvl>
    <w:lvl w:ilvl="7" w:tplc="07F222F6">
      <w:start w:val="1"/>
      <w:numFmt w:val="bullet"/>
      <w:lvlText w:val="o"/>
      <w:lvlJc w:val="left"/>
      <w:pPr>
        <w:ind w:left="5760" w:hanging="360"/>
      </w:pPr>
      <w:rPr>
        <w:rFonts w:ascii="Courier New" w:hAnsi="Courier New" w:hint="default"/>
      </w:rPr>
    </w:lvl>
    <w:lvl w:ilvl="8" w:tplc="C0FC3F70">
      <w:start w:val="1"/>
      <w:numFmt w:val="bullet"/>
      <w:lvlText w:val=""/>
      <w:lvlJc w:val="left"/>
      <w:pPr>
        <w:ind w:left="6480" w:hanging="360"/>
      </w:pPr>
      <w:rPr>
        <w:rFonts w:ascii="Wingdings" w:hAnsi="Wingdings" w:hint="default"/>
      </w:rPr>
    </w:lvl>
  </w:abstractNum>
  <w:abstractNum w:abstractNumId="19" w15:restartNumberingAfterBreak="0">
    <w:nsid w:val="5267783E"/>
    <w:multiLevelType w:val="multilevel"/>
    <w:tmpl w:val="547ED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42C7117"/>
    <w:multiLevelType w:val="multilevel"/>
    <w:tmpl w:val="7F7C383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4737A82"/>
    <w:multiLevelType w:val="multilevel"/>
    <w:tmpl w:val="5E5C7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F1E2D46"/>
    <w:multiLevelType w:val="hybridMultilevel"/>
    <w:tmpl w:val="DA0A54F6"/>
    <w:lvl w:ilvl="0" w:tplc="F45E5A54">
      <w:start w:val="1"/>
      <w:numFmt w:val="bullet"/>
      <w:lvlText w:val=""/>
      <w:lvlJc w:val="left"/>
      <w:pPr>
        <w:ind w:left="720" w:hanging="360"/>
      </w:pPr>
      <w:rPr>
        <w:rFonts w:ascii="Symbol" w:hAnsi="Symbol" w:hint="default"/>
      </w:rPr>
    </w:lvl>
    <w:lvl w:ilvl="1" w:tplc="C4E65BDC">
      <w:start w:val="1"/>
      <w:numFmt w:val="bullet"/>
      <w:lvlText w:val="o"/>
      <w:lvlJc w:val="left"/>
      <w:pPr>
        <w:ind w:left="1440" w:hanging="360"/>
      </w:pPr>
      <w:rPr>
        <w:rFonts w:ascii="Courier New" w:hAnsi="Courier New" w:hint="default"/>
      </w:rPr>
    </w:lvl>
    <w:lvl w:ilvl="2" w:tplc="7B2822A4">
      <w:start w:val="1"/>
      <w:numFmt w:val="bullet"/>
      <w:lvlText w:val=""/>
      <w:lvlJc w:val="left"/>
      <w:pPr>
        <w:ind w:left="2160" w:hanging="360"/>
      </w:pPr>
      <w:rPr>
        <w:rFonts w:ascii="Wingdings" w:hAnsi="Wingdings" w:hint="default"/>
      </w:rPr>
    </w:lvl>
    <w:lvl w:ilvl="3" w:tplc="786C44A0">
      <w:start w:val="1"/>
      <w:numFmt w:val="bullet"/>
      <w:lvlText w:val=""/>
      <w:lvlJc w:val="left"/>
      <w:pPr>
        <w:ind w:left="2880" w:hanging="360"/>
      </w:pPr>
      <w:rPr>
        <w:rFonts w:ascii="Symbol" w:hAnsi="Symbol" w:hint="default"/>
      </w:rPr>
    </w:lvl>
    <w:lvl w:ilvl="4" w:tplc="152A69AE">
      <w:start w:val="1"/>
      <w:numFmt w:val="bullet"/>
      <w:lvlText w:val="o"/>
      <w:lvlJc w:val="left"/>
      <w:pPr>
        <w:ind w:left="3600" w:hanging="360"/>
      </w:pPr>
      <w:rPr>
        <w:rFonts w:ascii="Courier New" w:hAnsi="Courier New" w:hint="default"/>
      </w:rPr>
    </w:lvl>
    <w:lvl w:ilvl="5" w:tplc="9E2A24BE">
      <w:start w:val="1"/>
      <w:numFmt w:val="bullet"/>
      <w:lvlText w:val=""/>
      <w:lvlJc w:val="left"/>
      <w:pPr>
        <w:ind w:left="4320" w:hanging="360"/>
      </w:pPr>
      <w:rPr>
        <w:rFonts w:ascii="Wingdings" w:hAnsi="Wingdings" w:hint="default"/>
      </w:rPr>
    </w:lvl>
    <w:lvl w:ilvl="6" w:tplc="EA4CF8A4">
      <w:start w:val="1"/>
      <w:numFmt w:val="bullet"/>
      <w:lvlText w:val=""/>
      <w:lvlJc w:val="left"/>
      <w:pPr>
        <w:ind w:left="5040" w:hanging="360"/>
      </w:pPr>
      <w:rPr>
        <w:rFonts w:ascii="Symbol" w:hAnsi="Symbol" w:hint="default"/>
      </w:rPr>
    </w:lvl>
    <w:lvl w:ilvl="7" w:tplc="388221E6">
      <w:start w:val="1"/>
      <w:numFmt w:val="bullet"/>
      <w:lvlText w:val="o"/>
      <w:lvlJc w:val="left"/>
      <w:pPr>
        <w:ind w:left="5760" w:hanging="360"/>
      </w:pPr>
      <w:rPr>
        <w:rFonts w:ascii="Courier New" w:hAnsi="Courier New" w:hint="default"/>
      </w:rPr>
    </w:lvl>
    <w:lvl w:ilvl="8" w:tplc="EBBC52AA">
      <w:start w:val="1"/>
      <w:numFmt w:val="bullet"/>
      <w:lvlText w:val=""/>
      <w:lvlJc w:val="left"/>
      <w:pPr>
        <w:ind w:left="6480" w:hanging="360"/>
      </w:pPr>
      <w:rPr>
        <w:rFonts w:ascii="Wingdings" w:hAnsi="Wingdings" w:hint="default"/>
      </w:rPr>
    </w:lvl>
  </w:abstractNum>
  <w:abstractNum w:abstractNumId="23" w15:restartNumberingAfterBreak="0">
    <w:nsid w:val="6A284A9D"/>
    <w:multiLevelType w:val="multilevel"/>
    <w:tmpl w:val="6D361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BFA192A"/>
    <w:multiLevelType w:val="hybridMultilevel"/>
    <w:tmpl w:val="E83AA016"/>
    <w:lvl w:ilvl="0" w:tplc="12E4F5AC">
      <w:start w:val="1"/>
      <w:numFmt w:val="bullet"/>
      <w:lvlText w:val=""/>
      <w:lvlJc w:val="left"/>
      <w:pPr>
        <w:ind w:left="720" w:hanging="360"/>
      </w:pPr>
      <w:rPr>
        <w:rFonts w:ascii="Symbol" w:hAnsi="Symbol" w:hint="default"/>
      </w:rPr>
    </w:lvl>
    <w:lvl w:ilvl="1" w:tplc="6CE275D6">
      <w:start w:val="1"/>
      <w:numFmt w:val="bullet"/>
      <w:lvlText w:val="o"/>
      <w:lvlJc w:val="left"/>
      <w:pPr>
        <w:ind w:left="1440" w:hanging="360"/>
      </w:pPr>
      <w:rPr>
        <w:rFonts w:ascii="Courier New" w:hAnsi="Courier New" w:hint="default"/>
      </w:rPr>
    </w:lvl>
    <w:lvl w:ilvl="2" w:tplc="1494F79E">
      <w:start w:val="1"/>
      <w:numFmt w:val="bullet"/>
      <w:lvlText w:val=""/>
      <w:lvlJc w:val="left"/>
      <w:pPr>
        <w:ind w:left="2160" w:hanging="360"/>
      </w:pPr>
      <w:rPr>
        <w:rFonts w:ascii="Wingdings" w:hAnsi="Wingdings" w:hint="default"/>
      </w:rPr>
    </w:lvl>
    <w:lvl w:ilvl="3" w:tplc="2FE4913C">
      <w:start w:val="1"/>
      <w:numFmt w:val="bullet"/>
      <w:lvlText w:val=""/>
      <w:lvlJc w:val="left"/>
      <w:pPr>
        <w:ind w:left="2880" w:hanging="360"/>
      </w:pPr>
      <w:rPr>
        <w:rFonts w:ascii="Symbol" w:hAnsi="Symbol" w:hint="default"/>
      </w:rPr>
    </w:lvl>
    <w:lvl w:ilvl="4" w:tplc="1EC255EC">
      <w:start w:val="1"/>
      <w:numFmt w:val="bullet"/>
      <w:lvlText w:val="o"/>
      <w:lvlJc w:val="left"/>
      <w:pPr>
        <w:ind w:left="3600" w:hanging="360"/>
      </w:pPr>
      <w:rPr>
        <w:rFonts w:ascii="Courier New" w:hAnsi="Courier New" w:hint="default"/>
      </w:rPr>
    </w:lvl>
    <w:lvl w:ilvl="5" w:tplc="953223B4">
      <w:start w:val="1"/>
      <w:numFmt w:val="bullet"/>
      <w:lvlText w:val=""/>
      <w:lvlJc w:val="left"/>
      <w:pPr>
        <w:ind w:left="4320" w:hanging="360"/>
      </w:pPr>
      <w:rPr>
        <w:rFonts w:ascii="Wingdings" w:hAnsi="Wingdings" w:hint="default"/>
      </w:rPr>
    </w:lvl>
    <w:lvl w:ilvl="6" w:tplc="186AF6B8">
      <w:start w:val="1"/>
      <w:numFmt w:val="bullet"/>
      <w:lvlText w:val=""/>
      <w:lvlJc w:val="left"/>
      <w:pPr>
        <w:ind w:left="5040" w:hanging="360"/>
      </w:pPr>
      <w:rPr>
        <w:rFonts w:ascii="Symbol" w:hAnsi="Symbol" w:hint="default"/>
      </w:rPr>
    </w:lvl>
    <w:lvl w:ilvl="7" w:tplc="88686E96">
      <w:start w:val="1"/>
      <w:numFmt w:val="bullet"/>
      <w:lvlText w:val="o"/>
      <w:lvlJc w:val="left"/>
      <w:pPr>
        <w:ind w:left="5760" w:hanging="360"/>
      </w:pPr>
      <w:rPr>
        <w:rFonts w:ascii="Courier New" w:hAnsi="Courier New" w:hint="default"/>
      </w:rPr>
    </w:lvl>
    <w:lvl w:ilvl="8" w:tplc="E9C4AB4C">
      <w:start w:val="1"/>
      <w:numFmt w:val="bullet"/>
      <w:lvlText w:val=""/>
      <w:lvlJc w:val="left"/>
      <w:pPr>
        <w:ind w:left="6480" w:hanging="360"/>
      </w:pPr>
      <w:rPr>
        <w:rFonts w:ascii="Wingdings" w:hAnsi="Wingdings" w:hint="default"/>
      </w:rPr>
    </w:lvl>
  </w:abstractNum>
  <w:abstractNum w:abstractNumId="25" w15:restartNumberingAfterBreak="0">
    <w:nsid w:val="71B049CA"/>
    <w:multiLevelType w:val="multilevel"/>
    <w:tmpl w:val="2BE459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2684519"/>
    <w:multiLevelType w:val="multilevel"/>
    <w:tmpl w:val="1494C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9BF6BB7"/>
    <w:multiLevelType w:val="multilevel"/>
    <w:tmpl w:val="0DC6B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0473529">
    <w:abstractNumId w:val="8"/>
  </w:num>
  <w:num w:numId="2" w16cid:durableId="637034137">
    <w:abstractNumId w:val="10"/>
  </w:num>
  <w:num w:numId="3" w16cid:durableId="1931087329">
    <w:abstractNumId w:val="18"/>
  </w:num>
  <w:num w:numId="4" w16cid:durableId="332532673">
    <w:abstractNumId w:val="15"/>
  </w:num>
  <w:num w:numId="5" w16cid:durableId="1722171640">
    <w:abstractNumId w:val="24"/>
  </w:num>
  <w:num w:numId="6" w16cid:durableId="161623504">
    <w:abstractNumId w:val="5"/>
  </w:num>
  <w:num w:numId="7" w16cid:durableId="988485858">
    <w:abstractNumId w:val="22"/>
  </w:num>
  <w:num w:numId="8" w16cid:durableId="2083795128">
    <w:abstractNumId w:val="7"/>
  </w:num>
  <w:num w:numId="9" w16cid:durableId="1882401827">
    <w:abstractNumId w:val="0"/>
  </w:num>
  <w:num w:numId="10" w16cid:durableId="1415665897">
    <w:abstractNumId w:val="11"/>
  </w:num>
  <w:num w:numId="11" w16cid:durableId="295529825">
    <w:abstractNumId w:val="2"/>
  </w:num>
  <w:num w:numId="12" w16cid:durableId="1600678922">
    <w:abstractNumId w:val="19"/>
  </w:num>
  <w:num w:numId="13" w16cid:durableId="600376151">
    <w:abstractNumId w:val="27"/>
  </w:num>
  <w:num w:numId="14" w16cid:durableId="700937014">
    <w:abstractNumId w:val="1"/>
  </w:num>
  <w:num w:numId="15" w16cid:durableId="690228399">
    <w:abstractNumId w:val="12"/>
  </w:num>
  <w:num w:numId="16" w16cid:durableId="991911178">
    <w:abstractNumId w:val="3"/>
  </w:num>
  <w:num w:numId="17" w16cid:durableId="1600871687">
    <w:abstractNumId w:val="23"/>
  </w:num>
  <w:num w:numId="18" w16cid:durableId="1827284267">
    <w:abstractNumId w:val="21"/>
  </w:num>
  <w:num w:numId="19" w16cid:durableId="994646919">
    <w:abstractNumId w:val="17"/>
  </w:num>
  <w:num w:numId="20" w16cid:durableId="1596010581">
    <w:abstractNumId w:val="14"/>
  </w:num>
  <w:num w:numId="21" w16cid:durableId="1015694366">
    <w:abstractNumId w:val="25"/>
  </w:num>
  <w:num w:numId="22" w16cid:durableId="634456648">
    <w:abstractNumId w:val="26"/>
  </w:num>
  <w:num w:numId="23" w16cid:durableId="265306695">
    <w:abstractNumId w:val="6"/>
  </w:num>
  <w:num w:numId="24" w16cid:durableId="724912895">
    <w:abstractNumId w:val="13"/>
  </w:num>
  <w:num w:numId="25" w16cid:durableId="1626042034">
    <w:abstractNumId w:val="9"/>
  </w:num>
  <w:num w:numId="26" w16cid:durableId="224609036">
    <w:abstractNumId w:val="4"/>
  </w:num>
  <w:num w:numId="27" w16cid:durableId="1027023074">
    <w:abstractNumId w:val="20"/>
  </w:num>
  <w:num w:numId="28" w16cid:durableId="7627236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A54"/>
    <w:rsid w:val="00017425"/>
    <w:rsid w:val="00096228"/>
    <w:rsid w:val="000E3C18"/>
    <w:rsid w:val="0018518C"/>
    <w:rsid w:val="00195A54"/>
    <w:rsid w:val="002360A4"/>
    <w:rsid w:val="00383BE2"/>
    <w:rsid w:val="00387399"/>
    <w:rsid w:val="00434841"/>
    <w:rsid w:val="0049057A"/>
    <w:rsid w:val="00546298"/>
    <w:rsid w:val="005B47A0"/>
    <w:rsid w:val="00603C60"/>
    <w:rsid w:val="006E02F1"/>
    <w:rsid w:val="0081322C"/>
    <w:rsid w:val="008544C7"/>
    <w:rsid w:val="008D66CC"/>
    <w:rsid w:val="00905EEB"/>
    <w:rsid w:val="00980A52"/>
    <w:rsid w:val="00A26446"/>
    <w:rsid w:val="00A87D9A"/>
    <w:rsid w:val="00AD6CF3"/>
    <w:rsid w:val="00B72AF3"/>
    <w:rsid w:val="00BB21E9"/>
    <w:rsid w:val="00BF2C04"/>
    <w:rsid w:val="00C47C35"/>
    <w:rsid w:val="00D13BFB"/>
    <w:rsid w:val="00D81E35"/>
    <w:rsid w:val="00D862A9"/>
    <w:rsid w:val="00E328D1"/>
    <w:rsid w:val="00E80C47"/>
    <w:rsid w:val="00EA7126"/>
    <w:rsid w:val="00EA7C41"/>
    <w:rsid w:val="00F10CF5"/>
    <w:rsid w:val="00F671E2"/>
    <w:rsid w:val="00F83601"/>
    <w:rsid w:val="00FC3D4D"/>
    <w:rsid w:val="01B9F272"/>
    <w:rsid w:val="06866210"/>
    <w:rsid w:val="08055062"/>
    <w:rsid w:val="0B0CF5C8"/>
    <w:rsid w:val="0C1C277E"/>
    <w:rsid w:val="0E3301C3"/>
    <w:rsid w:val="0F83DE0B"/>
    <w:rsid w:val="124CFF9E"/>
    <w:rsid w:val="145840CD"/>
    <w:rsid w:val="1E5D39DF"/>
    <w:rsid w:val="1E5D87B3"/>
    <w:rsid w:val="242E5AA2"/>
    <w:rsid w:val="255E2190"/>
    <w:rsid w:val="26EEC19A"/>
    <w:rsid w:val="39BECB2F"/>
    <w:rsid w:val="3A8CC2B2"/>
    <w:rsid w:val="3B1398DF"/>
    <w:rsid w:val="3B8182C2"/>
    <w:rsid w:val="3FDF5BE0"/>
    <w:rsid w:val="411FDF43"/>
    <w:rsid w:val="4582BC2D"/>
    <w:rsid w:val="4595DA91"/>
    <w:rsid w:val="4A964CEB"/>
    <w:rsid w:val="516E766A"/>
    <w:rsid w:val="5BA498A8"/>
    <w:rsid w:val="5BD13E1C"/>
    <w:rsid w:val="5CDC4B33"/>
    <w:rsid w:val="5D798D0A"/>
    <w:rsid w:val="6AEBA09E"/>
    <w:rsid w:val="6D7687DF"/>
    <w:rsid w:val="73421819"/>
    <w:rsid w:val="7880FEA1"/>
    <w:rsid w:val="7FEDB2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5AA99"/>
  <w15:chartTrackingRefBased/>
  <w15:docId w15:val="{F4A2D1EE-BE1B-4FDD-8B2D-9F7E15F0E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5A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5A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5A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5A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5A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5A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5A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5A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5A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5A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5A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5A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5A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5A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5A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5A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5A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5A54"/>
    <w:rPr>
      <w:rFonts w:eastAsiaTheme="majorEastAsia" w:cstheme="majorBidi"/>
      <w:color w:val="272727" w:themeColor="text1" w:themeTint="D8"/>
    </w:rPr>
  </w:style>
  <w:style w:type="paragraph" w:styleId="Title">
    <w:name w:val="Title"/>
    <w:basedOn w:val="Normal"/>
    <w:next w:val="Normal"/>
    <w:link w:val="TitleChar"/>
    <w:uiPriority w:val="10"/>
    <w:qFormat/>
    <w:rsid w:val="00195A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5A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5A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5A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5A54"/>
    <w:pPr>
      <w:spacing w:before="160"/>
      <w:jc w:val="center"/>
    </w:pPr>
    <w:rPr>
      <w:i/>
      <w:iCs/>
      <w:color w:val="404040" w:themeColor="text1" w:themeTint="BF"/>
    </w:rPr>
  </w:style>
  <w:style w:type="character" w:customStyle="1" w:styleId="QuoteChar">
    <w:name w:val="Quote Char"/>
    <w:basedOn w:val="DefaultParagraphFont"/>
    <w:link w:val="Quote"/>
    <w:uiPriority w:val="29"/>
    <w:rsid w:val="00195A54"/>
    <w:rPr>
      <w:i/>
      <w:iCs/>
      <w:color w:val="404040" w:themeColor="text1" w:themeTint="BF"/>
    </w:rPr>
  </w:style>
  <w:style w:type="paragraph" w:styleId="ListParagraph">
    <w:name w:val="List Paragraph"/>
    <w:basedOn w:val="Normal"/>
    <w:uiPriority w:val="34"/>
    <w:qFormat/>
    <w:rsid w:val="00195A54"/>
    <w:pPr>
      <w:ind w:left="720"/>
      <w:contextualSpacing/>
    </w:pPr>
  </w:style>
  <w:style w:type="character" w:styleId="IntenseEmphasis">
    <w:name w:val="Intense Emphasis"/>
    <w:basedOn w:val="DefaultParagraphFont"/>
    <w:uiPriority w:val="21"/>
    <w:qFormat/>
    <w:rsid w:val="00195A54"/>
    <w:rPr>
      <w:i/>
      <w:iCs/>
      <w:color w:val="0F4761" w:themeColor="accent1" w:themeShade="BF"/>
    </w:rPr>
  </w:style>
  <w:style w:type="paragraph" w:styleId="IntenseQuote">
    <w:name w:val="Intense Quote"/>
    <w:basedOn w:val="Normal"/>
    <w:next w:val="Normal"/>
    <w:link w:val="IntenseQuoteChar"/>
    <w:uiPriority w:val="30"/>
    <w:qFormat/>
    <w:rsid w:val="00195A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5A54"/>
    <w:rPr>
      <w:i/>
      <w:iCs/>
      <w:color w:val="0F4761" w:themeColor="accent1" w:themeShade="BF"/>
    </w:rPr>
  </w:style>
  <w:style w:type="character" w:styleId="IntenseReference">
    <w:name w:val="Intense Reference"/>
    <w:basedOn w:val="DefaultParagraphFont"/>
    <w:uiPriority w:val="32"/>
    <w:qFormat/>
    <w:rsid w:val="00195A54"/>
    <w:rPr>
      <w:b/>
      <w:bCs/>
      <w:smallCaps/>
      <w:color w:val="0F4761" w:themeColor="accent1" w:themeShade="BF"/>
      <w:spacing w:val="5"/>
    </w:rPr>
  </w:style>
  <w:style w:type="table" w:styleId="TableGrid">
    <w:name w:val="Table Grid"/>
    <w:basedOn w:val="TableNormal"/>
    <w:uiPriority w:val="39"/>
    <w:rsid w:val="00195A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5A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5A54"/>
  </w:style>
  <w:style w:type="paragraph" w:styleId="Footer">
    <w:name w:val="footer"/>
    <w:basedOn w:val="Normal"/>
    <w:link w:val="FooterChar"/>
    <w:uiPriority w:val="99"/>
    <w:unhideWhenUsed/>
    <w:rsid w:val="00195A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5A54"/>
  </w:style>
  <w:style w:type="character" w:styleId="Hyperlink">
    <w:name w:val="Hyperlink"/>
    <w:basedOn w:val="DefaultParagraphFont"/>
    <w:uiPriority w:val="99"/>
    <w:unhideWhenUsed/>
    <w:rsid w:val="00BF2C04"/>
    <w:rPr>
      <w:color w:val="467886" w:themeColor="hyperlink"/>
      <w:u w:val="single"/>
    </w:rPr>
  </w:style>
  <w:style w:type="character" w:styleId="UnresolvedMention">
    <w:name w:val="Unresolved Mention"/>
    <w:basedOn w:val="DefaultParagraphFont"/>
    <w:uiPriority w:val="99"/>
    <w:semiHidden/>
    <w:unhideWhenUsed/>
    <w:rsid w:val="00BF2C04"/>
    <w:rPr>
      <w:color w:val="605E5C"/>
      <w:shd w:val="clear" w:color="auto" w:fill="E1DFDD"/>
    </w:rPr>
  </w:style>
  <w:style w:type="paragraph" w:customStyle="1" w:styleId="sc-dalyuh">
    <w:name w:val="sc-dalyuh"/>
    <w:basedOn w:val="Normal"/>
    <w:rsid w:val="00BF2C0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sc-dlmfu">
    <w:name w:val="sc-dlmfu"/>
    <w:basedOn w:val="Normal"/>
    <w:rsid w:val="00BF2C0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sc-kpdqfm">
    <w:name w:val="sc-kpdqfm"/>
    <w:basedOn w:val="DefaultParagraphFont"/>
    <w:rsid w:val="00BF2C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869295">
      <w:bodyDiv w:val="1"/>
      <w:marLeft w:val="0"/>
      <w:marRight w:val="0"/>
      <w:marTop w:val="0"/>
      <w:marBottom w:val="0"/>
      <w:divBdr>
        <w:top w:val="none" w:sz="0" w:space="0" w:color="auto"/>
        <w:left w:val="none" w:sz="0" w:space="0" w:color="auto"/>
        <w:bottom w:val="none" w:sz="0" w:space="0" w:color="auto"/>
        <w:right w:val="none" w:sz="0" w:space="0" w:color="auto"/>
      </w:divBdr>
    </w:div>
    <w:div w:id="446854130">
      <w:bodyDiv w:val="1"/>
      <w:marLeft w:val="0"/>
      <w:marRight w:val="0"/>
      <w:marTop w:val="0"/>
      <w:marBottom w:val="0"/>
      <w:divBdr>
        <w:top w:val="none" w:sz="0" w:space="0" w:color="auto"/>
        <w:left w:val="none" w:sz="0" w:space="0" w:color="auto"/>
        <w:bottom w:val="none" w:sz="0" w:space="0" w:color="auto"/>
        <w:right w:val="none" w:sz="0" w:space="0" w:color="auto"/>
      </w:divBdr>
    </w:div>
    <w:div w:id="481773196">
      <w:bodyDiv w:val="1"/>
      <w:marLeft w:val="0"/>
      <w:marRight w:val="0"/>
      <w:marTop w:val="0"/>
      <w:marBottom w:val="0"/>
      <w:divBdr>
        <w:top w:val="none" w:sz="0" w:space="0" w:color="auto"/>
        <w:left w:val="none" w:sz="0" w:space="0" w:color="auto"/>
        <w:bottom w:val="none" w:sz="0" w:space="0" w:color="auto"/>
        <w:right w:val="none" w:sz="0" w:space="0" w:color="auto"/>
      </w:divBdr>
    </w:div>
    <w:div w:id="589312150">
      <w:bodyDiv w:val="1"/>
      <w:marLeft w:val="0"/>
      <w:marRight w:val="0"/>
      <w:marTop w:val="0"/>
      <w:marBottom w:val="0"/>
      <w:divBdr>
        <w:top w:val="none" w:sz="0" w:space="0" w:color="auto"/>
        <w:left w:val="none" w:sz="0" w:space="0" w:color="auto"/>
        <w:bottom w:val="none" w:sz="0" w:space="0" w:color="auto"/>
        <w:right w:val="none" w:sz="0" w:space="0" w:color="auto"/>
      </w:divBdr>
    </w:div>
    <w:div w:id="711345175">
      <w:bodyDiv w:val="1"/>
      <w:marLeft w:val="0"/>
      <w:marRight w:val="0"/>
      <w:marTop w:val="0"/>
      <w:marBottom w:val="0"/>
      <w:divBdr>
        <w:top w:val="none" w:sz="0" w:space="0" w:color="auto"/>
        <w:left w:val="none" w:sz="0" w:space="0" w:color="auto"/>
        <w:bottom w:val="none" w:sz="0" w:space="0" w:color="auto"/>
        <w:right w:val="none" w:sz="0" w:space="0" w:color="auto"/>
      </w:divBdr>
      <w:divsChild>
        <w:div w:id="2026789115">
          <w:marLeft w:val="0"/>
          <w:marRight w:val="0"/>
          <w:marTop w:val="0"/>
          <w:marBottom w:val="0"/>
          <w:divBdr>
            <w:top w:val="none" w:sz="0" w:space="0" w:color="auto"/>
            <w:left w:val="none" w:sz="0" w:space="0" w:color="auto"/>
            <w:bottom w:val="none" w:sz="0" w:space="0" w:color="auto"/>
            <w:right w:val="none" w:sz="0" w:space="0" w:color="auto"/>
          </w:divBdr>
          <w:divsChild>
            <w:div w:id="2041079154">
              <w:marLeft w:val="0"/>
              <w:marRight w:val="0"/>
              <w:marTop w:val="0"/>
              <w:marBottom w:val="0"/>
              <w:divBdr>
                <w:top w:val="none" w:sz="0" w:space="0" w:color="auto"/>
                <w:left w:val="none" w:sz="0" w:space="0" w:color="auto"/>
                <w:bottom w:val="none" w:sz="0" w:space="0" w:color="auto"/>
                <w:right w:val="none" w:sz="0" w:space="0" w:color="auto"/>
              </w:divBdr>
            </w:div>
          </w:divsChild>
        </w:div>
        <w:div w:id="1365011778">
          <w:marLeft w:val="0"/>
          <w:marRight w:val="0"/>
          <w:marTop w:val="0"/>
          <w:marBottom w:val="0"/>
          <w:divBdr>
            <w:top w:val="none" w:sz="0" w:space="0" w:color="auto"/>
            <w:left w:val="none" w:sz="0" w:space="0" w:color="auto"/>
            <w:bottom w:val="none" w:sz="0" w:space="0" w:color="auto"/>
            <w:right w:val="none" w:sz="0" w:space="0" w:color="auto"/>
          </w:divBdr>
          <w:divsChild>
            <w:div w:id="86193318">
              <w:marLeft w:val="0"/>
              <w:marRight w:val="0"/>
              <w:marTop w:val="0"/>
              <w:marBottom w:val="0"/>
              <w:divBdr>
                <w:top w:val="none" w:sz="0" w:space="0" w:color="auto"/>
                <w:left w:val="none" w:sz="0" w:space="0" w:color="auto"/>
                <w:bottom w:val="none" w:sz="0" w:space="0" w:color="auto"/>
                <w:right w:val="none" w:sz="0" w:space="0" w:color="auto"/>
              </w:divBdr>
              <w:divsChild>
                <w:div w:id="842746829">
                  <w:marLeft w:val="0"/>
                  <w:marRight w:val="0"/>
                  <w:marTop w:val="0"/>
                  <w:marBottom w:val="0"/>
                  <w:divBdr>
                    <w:top w:val="none" w:sz="0" w:space="0" w:color="auto"/>
                    <w:left w:val="none" w:sz="0" w:space="0" w:color="auto"/>
                    <w:bottom w:val="none" w:sz="0" w:space="0" w:color="auto"/>
                    <w:right w:val="none" w:sz="0" w:space="0" w:color="auto"/>
                  </w:divBdr>
                  <w:divsChild>
                    <w:div w:id="930550923">
                      <w:marLeft w:val="0"/>
                      <w:marRight w:val="0"/>
                      <w:marTop w:val="0"/>
                      <w:marBottom w:val="0"/>
                      <w:divBdr>
                        <w:top w:val="none" w:sz="0" w:space="0" w:color="auto"/>
                        <w:left w:val="none" w:sz="0" w:space="0" w:color="auto"/>
                        <w:bottom w:val="none" w:sz="0" w:space="0" w:color="auto"/>
                        <w:right w:val="none" w:sz="0" w:space="0" w:color="auto"/>
                      </w:divBdr>
                      <w:divsChild>
                        <w:div w:id="235408954">
                          <w:marLeft w:val="0"/>
                          <w:marRight w:val="0"/>
                          <w:marTop w:val="0"/>
                          <w:marBottom w:val="0"/>
                          <w:divBdr>
                            <w:top w:val="none" w:sz="0" w:space="0" w:color="auto"/>
                            <w:left w:val="none" w:sz="0" w:space="0" w:color="auto"/>
                            <w:bottom w:val="none" w:sz="0" w:space="0" w:color="auto"/>
                            <w:right w:val="none" w:sz="0" w:space="0" w:color="auto"/>
                          </w:divBdr>
                          <w:divsChild>
                            <w:div w:id="2139912367">
                              <w:marLeft w:val="0"/>
                              <w:marRight w:val="0"/>
                              <w:marTop w:val="0"/>
                              <w:marBottom w:val="0"/>
                              <w:divBdr>
                                <w:top w:val="none" w:sz="0" w:space="0" w:color="auto"/>
                                <w:left w:val="none" w:sz="0" w:space="0" w:color="auto"/>
                                <w:bottom w:val="none" w:sz="0" w:space="0" w:color="auto"/>
                                <w:right w:val="none" w:sz="0" w:space="0" w:color="auto"/>
                              </w:divBdr>
                              <w:divsChild>
                                <w:div w:id="846288255">
                                  <w:marLeft w:val="0"/>
                                  <w:marRight w:val="0"/>
                                  <w:marTop w:val="0"/>
                                  <w:marBottom w:val="0"/>
                                  <w:divBdr>
                                    <w:top w:val="none" w:sz="0" w:space="0" w:color="auto"/>
                                    <w:left w:val="none" w:sz="0" w:space="0" w:color="auto"/>
                                    <w:bottom w:val="none" w:sz="0" w:space="0" w:color="auto"/>
                                    <w:right w:val="none" w:sz="0" w:space="0" w:color="auto"/>
                                  </w:divBdr>
                                </w:div>
                              </w:divsChild>
                            </w:div>
                            <w:div w:id="1011103161">
                              <w:marLeft w:val="0"/>
                              <w:marRight w:val="0"/>
                              <w:marTop w:val="0"/>
                              <w:marBottom w:val="0"/>
                              <w:divBdr>
                                <w:top w:val="none" w:sz="0" w:space="0" w:color="auto"/>
                                <w:left w:val="none" w:sz="0" w:space="0" w:color="auto"/>
                                <w:bottom w:val="none" w:sz="0" w:space="0" w:color="auto"/>
                                <w:right w:val="none" w:sz="0" w:space="0" w:color="auto"/>
                              </w:divBdr>
                              <w:divsChild>
                                <w:div w:id="723143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716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876774">
                  <w:marLeft w:val="0"/>
                  <w:marRight w:val="0"/>
                  <w:marTop w:val="0"/>
                  <w:marBottom w:val="0"/>
                  <w:divBdr>
                    <w:top w:val="none" w:sz="0" w:space="0" w:color="auto"/>
                    <w:left w:val="none" w:sz="0" w:space="0" w:color="auto"/>
                    <w:bottom w:val="none" w:sz="0" w:space="0" w:color="auto"/>
                    <w:right w:val="none" w:sz="0" w:space="0" w:color="auto"/>
                  </w:divBdr>
                  <w:divsChild>
                    <w:div w:id="2027977104">
                      <w:marLeft w:val="0"/>
                      <w:marRight w:val="0"/>
                      <w:marTop w:val="0"/>
                      <w:marBottom w:val="0"/>
                      <w:divBdr>
                        <w:top w:val="none" w:sz="0" w:space="0" w:color="auto"/>
                        <w:left w:val="none" w:sz="0" w:space="0" w:color="auto"/>
                        <w:bottom w:val="none" w:sz="0" w:space="0" w:color="auto"/>
                        <w:right w:val="none" w:sz="0" w:space="0" w:color="auto"/>
                      </w:divBdr>
                      <w:divsChild>
                        <w:div w:id="323317774">
                          <w:marLeft w:val="0"/>
                          <w:marRight w:val="0"/>
                          <w:marTop w:val="0"/>
                          <w:marBottom w:val="0"/>
                          <w:divBdr>
                            <w:top w:val="none" w:sz="0" w:space="0" w:color="auto"/>
                            <w:left w:val="none" w:sz="0" w:space="0" w:color="auto"/>
                            <w:bottom w:val="none" w:sz="0" w:space="0" w:color="auto"/>
                            <w:right w:val="none" w:sz="0" w:space="0" w:color="auto"/>
                          </w:divBdr>
                        </w:div>
                      </w:divsChild>
                    </w:div>
                    <w:div w:id="1249462673">
                      <w:marLeft w:val="0"/>
                      <w:marRight w:val="0"/>
                      <w:marTop w:val="0"/>
                      <w:marBottom w:val="0"/>
                      <w:divBdr>
                        <w:top w:val="none" w:sz="0" w:space="0" w:color="auto"/>
                        <w:left w:val="none" w:sz="0" w:space="0" w:color="auto"/>
                        <w:bottom w:val="none" w:sz="0" w:space="0" w:color="auto"/>
                        <w:right w:val="none" w:sz="0" w:space="0" w:color="auto"/>
                      </w:divBdr>
                      <w:divsChild>
                        <w:div w:id="1258094921">
                          <w:marLeft w:val="0"/>
                          <w:marRight w:val="0"/>
                          <w:marTop w:val="0"/>
                          <w:marBottom w:val="0"/>
                          <w:divBdr>
                            <w:top w:val="none" w:sz="0" w:space="0" w:color="auto"/>
                            <w:left w:val="none" w:sz="0" w:space="0" w:color="auto"/>
                            <w:bottom w:val="none" w:sz="0" w:space="0" w:color="auto"/>
                            <w:right w:val="none" w:sz="0" w:space="0" w:color="auto"/>
                          </w:divBdr>
                          <w:divsChild>
                            <w:div w:id="418450395">
                              <w:marLeft w:val="0"/>
                              <w:marRight w:val="0"/>
                              <w:marTop w:val="0"/>
                              <w:marBottom w:val="0"/>
                              <w:divBdr>
                                <w:top w:val="none" w:sz="0" w:space="0" w:color="auto"/>
                                <w:left w:val="none" w:sz="0" w:space="0" w:color="auto"/>
                                <w:bottom w:val="none" w:sz="0" w:space="0" w:color="auto"/>
                                <w:right w:val="none" w:sz="0" w:space="0" w:color="auto"/>
                              </w:divBdr>
                              <w:divsChild>
                                <w:div w:id="1854882855">
                                  <w:marLeft w:val="0"/>
                                  <w:marRight w:val="0"/>
                                  <w:marTop w:val="0"/>
                                  <w:marBottom w:val="0"/>
                                  <w:divBdr>
                                    <w:top w:val="none" w:sz="0" w:space="0" w:color="auto"/>
                                    <w:left w:val="none" w:sz="0" w:space="0" w:color="auto"/>
                                    <w:bottom w:val="none" w:sz="0" w:space="0" w:color="auto"/>
                                    <w:right w:val="none" w:sz="0" w:space="0" w:color="auto"/>
                                  </w:divBdr>
                                  <w:divsChild>
                                    <w:div w:id="808790607">
                                      <w:marLeft w:val="0"/>
                                      <w:marRight w:val="0"/>
                                      <w:marTop w:val="0"/>
                                      <w:marBottom w:val="0"/>
                                      <w:divBdr>
                                        <w:top w:val="none" w:sz="0" w:space="0" w:color="auto"/>
                                        <w:left w:val="none" w:sz="0" w:space="0" w:color="auto"/>
                                        <w:bottom w:val="none" w:sz="0" w:space="0" w:color="auto"/>
                                        <w:right w:val="none" w:sz="0" w:space="0" w:color="auto"/>
                                      </w:divBdr>
                                      <w:divsChild>
                                        <w:div w:id="2130270736">
                                          <w:marLeft w:val="0"/>
                                          <w:marRight w:val="0"/>
                                          <w:marTop w:val="0"/>
                                          <w:marBottom w:val="0"/>
                                          <w:divBdr>
                                            <w:top w:val="none" w:sz="0" w:space="0" w:color="auto"/>
                                            <w:left w:val="none" w:sz="0" w:space="0" w:color="auto"/>
                                            <w:bottom w:val="none" w:sz="0" w:space="0" w:color="auto"/>
                                            <w:right w:val="none" w:sz="0" w:space="0" w:color="auto"/>
                                          </w:divBdr>
                                        </w:div>
                                      </w:divsChild>
                                    </w:div>
                                    <w:div w:id="1159033091">
                                      <w:marLeft w:val="0"/>
                                      <w:marRight w:val="0"/>
                                      <w:marTop w:val="0"/>
                                      <w:marBottom w:val="0"/>
                                      <w:divBdr>
                                        <w:top w:val="none" w:sz="0" w:space="0" w:color="auto"/>
                                        <w:left w:val="none" w:sz="0" w:space="0" w:color="auto"/>
                                        <w:bottom w:val="none" w:sz="0" w:space="0" w:color="auto"/>
                                        <w:right w:val="none" w:sz="0" w:space="0" w:color="auto"/>
                                      </w:divBdr>
                                      <w:divsChild>
                                        <w:div w:id="1545629702">
                                          <w:marLeft w:val="0"/>
                                          <w:marRight w:val="0"/>
                                          <w:marTop w:val="0"/>
                                          <w:marBottom w:val="0"/>
                                          <w:divBdr>
                                            <w:top w:val="none" w:sz="0" w:space="0" w:color="auto"/>
                                            <w:left w:val="none" w:sz="0" w:space="0" w:color="auto"/>
                                            <w:bottom w:val="none" w:sz="0" w:space="0" w:color="auto"/>
                                            <w:right w:val="none" w:sz="0" w:space="0" w:color="auto"/>
                                          </w:divBdr>
                                        </w:div>
                                      </w:divsChild>
                                    </w:div>
                                    <w:div w:id="1657879859">
                                      <w:marLeft w:val="0"/>
                                      <w:marRight w:val="0"/>
                                      <w:marTop w:val="0"/>
                                      <w:marBottom w:val="0"/>
                                      <w:divBdr>
                                        <w:top w:val="none" w:sz="0" w:space="0" w:color="auto"/>
                                        <w:left w:val="none" w:sz="0" w:space="0" w:color="auto"/>
                                        <w:bottom w:val="none" w:sz="0" w:space="0" w:color="auto"/>
                                        <w:right w:val="none" w:sz="0" w:space="0" w:color="auto"/>
                                      </w:divBdr>
                                      <w:divsChild>
                                        <w:div w:id="1413893498">
                                          <w:marLeft w:val="0"/>
                                          <w:marRight w:val="0"/>
                                          <w:marTop w:val="0"/>
                                          <w:marBottom w:val="0"/>
                                          <w:divBdr>
                                            <w:top w:val="none" w:sz="0" w:space="0" w:color="auto"/>
                                            <w:left w:val="none" w:sz="0" w:space="0" w:color="auto"/>
                                            <w:bottom w:val="none" w:sz="0" w:space="0" w:color="auto"/>
                                            <w:right w:val="none" w:sz="0" w:space="0" w:color="auto"/>
                                          </w:divBdr>
                                          <w:divsChild>
                                            <w:div w:id="983390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40197637">
      <w:bodyDiv w:val="1"/>
      <w:marLeft w:val="0"/>
      <w:marRight w:val="0"/>
      <w:marTop w:val="0"/>
      <w:marBottom w:val="0"/>
      <w:divBdr>
        <w:top w:val="none" w:sz="0" w:space="0" w:color="auto"/>
        <w:left w:val="none" w:sz="0" w:space="0" w:color="auto"/>
        <w:bottom w:val="none" w:sz="0" w:space="0" w:color="auto"/>
        <w:right w:val="none" w:sz="0" w:space="0" w:color="auto"/>
      </w:divBdr>
    </w:div>
    <w:div w:id="1287345295">
      <w:bodyDiv w:val="1"/>
      <w:marLeft w:val="0"/>
      <w:marRight w:val="0"/>
      <w:marTop w:val="0"/>
      <w:marBottom w:val="0"/>
      <w:divBdr>
        <w:top w:val="none" w:sz="0" w:space="0" w:color="auto"/>
        <w:left w:val="none" w:sz="0" w:space="0" w:color="auto"/>
        <w:bottom w:val="none" w:sz="0" w:space="0" w:color="auto"/>
        <w:right w:val="none" w:sz="0" w:space="0" w:color="auto"/>
      </w:divBdr>
    </w:div>
    <w:div w:id="1345206964">
      <w:bodyDiv w:val="1"/>
      <w:marLeft w:val="0"/>
      <w:marRight w:val="0"/>
      <w:marTop w:val="0"/>
      <w:marBottom w:val="0"/>
      <w:divBdr>
        <w:top w:val="none" w:sz="0" w:space="0" w:color="auto"/>
        <w:left w:val="none" w:sz="0" w:space="0" w:color="auto"/>
        <w:bottom w:val="none" w:sz="0" w:space="0" w:color="auto"/>
        <w:right w:val="none" w:sz="0" w:space="0" w:color="auto"/>
      </w:divBdr>
    </w:div>
    <w:div w:id="1488591800">
      <w:bodyDiv w:val="1"/>
      <w:marLeft w:val="0"/>
      <w:marRight w:val="0"/>
      <w:marTop w:val="0"/>
      <w:marBottom w:val="0"/>
      <w:divBdr>
        <w:top w:val="none" w:sz="0" w:space="0" w:color="auto"/>
        <w:left w:val="none" w:sz="0" w:space="0" w:color="auto"/>
        <w:bottom w:val="none" w:sz="0" w:space="0" w:color="auto"/>
        <w:right w:val="none" w:sz="0" w:space="0" w:color="auto"/>
      </w:divBdr>
    </w:div>
    <w:div w:id="1525052172">
      <w:bodyDiv w:val="1"/>
      <w:marLeft w:val="0"/>
      <w:marRight w:val="0"/>
      <w:marTop w:val="0"/>
      <w:marBottom w:val="0"/>
      <w:divBdr>
        <w:top w:val="none" w:sz="0" w:space="0" w:color="auto"/>
        <w:left w:val="none" w:sz="0" w:space="0" w:color="auto"/>
        <w:bottom w:val="none" w:sz="0" w:space="0" w:color="auto"/>
        <w:right w:val="none" w:sz="0" w:space="0" w:color="auto"/>
      </w:divBdr>
    </w:div>
    <w:div w:id="1589848332">
      <w:bodyDiv w:val="1"/>
      <w:marLeft w:val="0"/>
      <w:marRight w:val="0"/>
      <w:marTop w:val="0"/>
      <w:marBottom w:val="0"/>
      <w:divBdr>
        <w:top w:val="none" w:sz="0" w:space="0" w:color="auto"/>
        <w:left w:val="none" w:sz="0" w:space="0" w:color="auto"/>
        <w:bottom w:val="none" w:sz="0" w:space="0" w:color="auto"/>
        <w:right w:val="none" w:sz="0" w:space="0" w:color="auto"/>
      </w:divBdr>
    </w:div>
    <w:div w:id="1638412477">
      <w:bodyDiv w:val="1"/>
      <w:marLeft w:val="0"/>
      <w:marRight w:val="0"/>
      <w:marTop w:val="0"/>
      <w:marBottom w:val="0"/>
      <w:divBdr>
        <w:top w:val="none" w:sz="0" w:space="0" w:color="auto"/>
        <w:left w:val="none" w:sz="0" w:space="0" w:color="auto"/>
        <w:bottom w:val="none" w:sz="0" w:space="0" w:color="auto"/>
        <w:right w:val="none" w:sz="0" w:space="0" w:color="auto"/>
      </w:divBdr>
    </w:div>
    <w:div w:id="1669865687">
      <w:bodyDiv w:val="1"/>
      <w:marLeft w:val="0"/>
      <w:marRight w:val="0"/>
      <w:marTop w:val="0"/>
      <w:marBottom w:val="0"/>
      <w:divBdr>
        <w:top w:val="none" w:sz="0" w:space="0" w:color="auto"/>
        <w:left w:val="none" w:sz="0" w:space="0" w:color="auto"/>
        <w:bottom w:val="none" w:sz="0" w:space="0" w:color="auto"/>
        <w:right w:val="none" w:sz="0" w:space="0" w:color="auto"/>
      </w:divBdr>
    </w:div>
    <w:div w:id="1733891346">
      <w:bodyDiv w:val="1"/>
      <w:marLeft w:val="0"/>
      <w:marRight w:val="0"/>
      <w:marTop w:val="0"/>
      <w:marBottom w:val="0"/>
      <w:divBdr>
        <w:top w:val="none" w:sz="0" w:space="0" w:color="auto"/>
        <w:left w:val="none" w:sz="0" w:space="0" w:color="auto"/>
        <w:bottom w:val="none" w:sz="0" w:space="0" w:color="auto"/>
        <w:right w:val="none" w:sz="0" w:space="0" w:color="auto"/>
      </w:divBdr>
    </w:div>
    <w:div w:id="1856186173">
      <w:bodyDiv w:val="1"/>
      <w:marLeft w:val="0"/>
      <w:marRight w:val="0"/>
      <w:marTop w:val="0"/>
      <w:marBottom w:val="0"/>
      <w:divBdr>
        <w:top w:val="none" w:sz="0" w:space="0" w:color="auto"/>
        <w:left w:val="none" w:sz="0" w:space="0" w:color="auto"/>
        <w:bottom w:val="none" w:sz="0" w:space="0" w:color="auto"/>
        <w:right w:val="none" w:sz="0" w:space="0" w:color="auto"/>
      </w:divBdr>
    </w:div>
    <w:div w:id="2133400155">
      <w:bodyDiv w:val="1"/>
      <w:marLeft w:val="0"/>
      <w:marRight w:val="0"/>
      <w:marTop w:val="0"/>
      <w:marBottom w:val="0"/>
      <w:divBdr>
        <w:top w:val="none" w:sz="0" w:space="0" w:color="auto"/>
        <w:left w:val="none" w:sz="0" w:space="0" w:color="auto"/>
        <w:bottom w:val="none" w:sz="0" w:space="0" w:color="auto"/>
        <w:right w:val="none" w:sz="0" w:space="0" w:color="auto"/>
      </w:divBdr>
      <w:divsChild>
        <w:div w:id="1228954736">
          <w:marLeft w:val="0"/>
          <w:marRight w:val="0"/>
          <w:marTop w:val="0"/>
          <w:marBottom w:val="0"/>
          <w:divBdr>
            <w:top w:val="none" w:sz="0" w:space="0" w:color="auto"/>
            <w:left w:val="none" w:sz="0" w:space="0" w:color="auto"/>
            <w:bottom w:val="none" w:sz="0" w:space="0" w:color="auto"/>
            <w:right w:val="none" w:sz="0" w:space="0" w:color="auto"/>
          </w:divBdr>
          <w:divsChild>
            <w:div w:id="1813862802">
              <w:marLeft w:val="0"/>
              <w:marRight w:val="0"/>
              <w:marTop w:val="0"/>
              <w:marBottom w:val="0"/>
              <w:divBdr>
                <w:top w:val="none" w:sz="0" w:space="0" w:color="auto"/>
                <w:left w:val="none" w:sz="0" w:space="0" w:color="auto"/>
                <w:bottom w:val="none" w:sz="0" w:space="0" w:color="auto"/>
                <w:right w:val="none" w:sz="0" w:space="0" w:color="auto"/>
              </w:divBdr>
            </w:div>
          </w:divsChild>
        </w:div>
        <w:div w:id="220212357">
          <w:marLeft w:val="0"/>
          <w:marRight w:val="0"/>
          <w:marTop w:val="0"/>
          <w:marBottom w:val="0"/>
          <w:divBdr>
            <w:top w:val="none" w:sz="0" w:space="0" w:color="auto"/>
            <w:left w:val="none" w:sz="0" w:space="0" w:color="auto"/>
            <w:bottom w:val="none" w:sz="0" w:space="0" w:color="auto"/>
            <w:right w:val="none" w:sz="0" w:space="0" w:color="auto"/>
          </w:divBdr>
          <w:divsChild>
            <w:div w:id="809633759">
              <w:marLeft w:val="0"/>
              <w:marRight w:val="0"/>
              <w:marTop w:val="0"/>
              <w:marBottom w:val="0"/>
              <w:divBdr>
                <w:top w:val="none" w:sz="0" w:space="0" w:color="auto"/>
                <w:left w:val="none" w:sz="0" w:space="0" w:color="auto"/>
                <w:bottom w:val="none" w:sz="0" w:space="0" w:color="auto"/>
                <w:right w:val="none" w:sz="0" w:space="0" w:color="auto"/>
              </w:divBdr>
              <w:divsChild>
                <w:div w:id="1279603135">
                  <w:marLeft w:val="0"/>
                  <w:marRight w:val="0"/>
                  <w:marTop w:val="0"/>
                  <w:marBottom w:val="0"/>
                  <w:divBdr>
                    <w:top w:val="none" w:sz="0" w:space="0" w:color="auto"/>
                    <w:left w:val="none" w:sz="0" w:space="0" w:color="auto"/>
                    <w:bottom w:val="none" w:sz="0" w:space="0" w:color="auto"/>
                    <w:right w:val="none" w:sz="0" w:space="0" w:color="auto"/>
                  </w:divBdr>
                  <w:divsChild>
                    <w:div w:id="946162605">
                      <w:marLeft w:val="0"/>
                      <w:marRight w:val="0"/>
                      <w:marTop w:val="0"/>
                      <w:marBottom w:val="0"/>
                      <w:divBdr>
                        <w:top w:val="none" w:sz="0" w:space="0" w:color="auto"/>
                        <w:left w:val="none" w:sz="0" w:space="0" w:color="auto"/>
                        <w:bottom w:val="none" w:sz="0" w:space="0" w:color="auto"/>
                        <w:right w:val="none" w:sz="0" w:space="0" w:color="auto"/>
                      </w:divBdr>
                      <w:divsChild>
                        <w:div w:id="237063542">
                          <w:marLeft w:val="0"/>
                          <w:marRight w:val="0"/>
                          <w:marTop w:val="0"/>
                          <w:marBottom w:val="0"/>
                          <w:divBdr>
                            <w:top w:val="none" w:sz="0" w:space="0" w:color="auto"/>
                            <w:left w:val="none" w:sz="0" w:space="0" w:color="auto"/>
                            <w:bottom w:val="none" w:sz="0" w:space="0" w:color="auto"/>
                            <w:right w:val="none" w:sz="0" w:space="0" w:color="auto"/>
                          </w:divBdr>
                          <w:divsChild>
                            <w:div w:id="948199213">
                              <w:marLeft w:val="0"/>
                              <w:marRight w:val="0"/>
                              <w:marTop w:val="0"/>
                              <w:marBottom w:val="0"/>
                              <w:divBdr>
                                <w:top w:val="none" w:sz="0" w:space="0" w:color="auto"/>
                                <w:left w:val="none" w:sz="0" w:space="0" w:color="auto"/>
                                <w:bottom w:val="none" w:sz="0" w:space="0" w:color="auto"/>
                                <w:right w:val="none" w:sz="0" w:space="0" w:color="auto"/>
                              </w:divBdr>
                              <w:divsChild>
                                <w:div w:id="1907717707">
                                  <w:marLeft w:val="0"/>
                                  <w:marRight w:val="0"/>
                                  <w:marTop w:val="0"/>
                                  <w:marBottom w:val="0"/>
                                  <w:divBdr>
                                    <w:top w:val="none" w:sz="0" w:space="0" w:color="auto"/>
                                    <w:left w:val="none" w:sz="0" w:space="0" w:color="auto"/>
                                    <w:bottom w:val="none" w:sz="0" w:space="0" w:color="auto"/>
                                    <w:right w:val="none" w:sz="0" w:space="0" w:color="auto"/>
                                  </w:divBdr>
                                </w:div>
                              </w:divsChild>
                            </w:div>
                            <w:div w:id="766269693">
                              <w:marLeft w:val="0"/>
                              <w:marRight w:val="0"/>
                              <w:marTop w:val="0"/>
                              <w:marBottom w:val="0"/>
                              <w:divBdr>
                                <w:top w:val="none" w:sz="0" w:space="0" w:color="auto"/>
                                <w:left w:val="none" w:sz="0" w:space="0" w:color="auto"/>
                                <w:bottom w:val="none" w:sz="0" w:space="0" w:color="auto"/>
                                <w:right w:val="none" w:sz="0" w:space="0" w:color="auto"/>
                              </w:divBdr>
                              <w:divsChild>
                                <w:div w:id="692270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50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584023">
                  <w:marLeft w:val="0"/>
                  <w:marRight w:val="0"/>
                  <w:marTop w:val="0"/>
                  <w:marBottom w:val="0"/>
                  <w:divBdr>
                    <w:top w:val="none" w:sz="0" w:space="0" w:color="auto"/>
                    <w:left w:val="none" w:sz="0" w:space="0" w:color="auto"/>
                    <w:bottom w:val="none" w:sz="0" w:space="0" w:color="auto"/>
                    <w:right w:val="none" w:sz="0" w:space="0" w:color="auto"/>
                  </w:divBdr>
                  <w:divsChild>
                    <w:div w:id="132987949">
                      <w:marLeft w:val="0"/>
                      <w:marRight w:val="0"/>
                      <w:marTop w:val="0"/>
                      <w:marBottom w:val="0"/>
                      <w:divBdr>
                        <w:top w:val="none" w:sz="0" w:space="0" w:color="auto"/>
                        <w:left w:val="none" w:sz="0" w:space="0" w:color="auto"/>
                        <w:bottom w:val="none" w:sz="0" w:space="0" w:color="auto"/>
                        <w:right w:val="none" w:sz="0" w:space="0" w:color="auto"/>
                      </w:divBdr>
                      <w:divsChild>
                        <w:div w:id="296182000">
                          <w:marLeft w:val="0"/>
                          <w:marRight w:val="0"/>
                          <w:marTop w:val="0"/>
                          <w:marBottom w:val="0"/>
                          <w:divBdr>
                            <w:top w:val="none" w:sz="0" w:space="0" w:color="auto"/>
                            <w:left w:val="none" w:sz="0" w:space="0" w:color="auto"/>
                            <w:bottom w:val="none" w:sz="0" w:space="0" w:color="auto"/>
                            <w:right w:val="none" w:sz="0" w:space="0" w:color="auto"/>
                          </w:divBdr>
                        </w:div>
                      </w:divsChild>
                    </w:div>
                    <w:div w:id="716197656">
                      <w:marLeft w:val="0"/>
                      <w:marRight w:val="0"/>
                      <w:marTop w:val="0"/>
                      <w:marBottom w:val="0"/>
                      <w:divBdr>
                        <w:top w:val="none" w:sz="0" w:space="0" w:color="auto"/>
                        <w:left w:val="none" w:sz="0" w:space="0" w:color="auto"/>
                        <w:bottom w:val="none" w:sz="0" w:space="0" w:color="auto"/>
                        <w:right w:val="none" w:sz="0" w:space="0" w:color="auto"/>
                      </w:divBdr>
                      <w:divsChild>
                        <w:div w:id="2076127834">
                          <w:marLeft w:val="0"/>
                          <w:marRight w:val="0"/>
                          <w:marTop w:val="0"/>
                          <w:marBottom w:val="0"/>
                          <w:divBdr>
                            <w:top w:val="none" w:sz="0" w:space="0" w:color="auto"/>
                            <w:left w:val="none" w:sz="0" w:space="0" w:color="auto"/>
                            <w:bottom w:val="none" w:sz="0" w:space="0" w:color="auto"/>
                            <w:right w:val="none" w:sz="0" w:space="0" w:color="auto"/>
                          </w:divBdr>
                          <w:divsChild>
                            <w:div w:id="1157767107">
                              <w:marLeft w:val="0"/>
                              <w:marRight w:val="0"/>
                              <w:marTop w:val="0"/>
                              <w:marBottom w:val="0"/>
                              <w:divBdr>
                                <w:top w:val="none" w:sz="0" w:space="0" w:color="auto"/>
                                <w:left w:val="none" w:sz="0" w:space="0" w:color="auto"/>
                                <w:bottom w:val="none" w:sz="0" w:space="0" w:color="auto"/>
                                <w:right w:val="none" w:sz="0" w:space="0" w:color="auto"/>
                              </w:divBdr>
                              <w:divsChild>
                                <w:div w:id="1274052115">
                                  <w:marLeft w:val="0"/>
                                  <w:marRight w:val="0"/>
                                  <w:marTop w:val="0"/>
                                  <w:marBottom w:val="0"/>
                                  <w:divBdr>
                                    <w:top w:val="none" w:sz="0" w:space="0" w:color="auto"/>
                                    <w:left w:val="none" w:sz="0" w:space="0" w:color="auto"/>
                                    <w:bottom w:val="none" w:sz="0" w:space="0" w:color="auto"/>
                                    <w:right w:val="none" w:sz="0" w:space="0" w:color="auto"/>
                                  </w:divBdr>
                                  <w:divsChild>
                                    <w:div w:id="535239619">
                                      <w:marLeft w:val="0"/>
                                      <w:marRight w:val="0"/>
                                      <w:marTop w:val="0"/>
                                      <w:marBottom w:val="0"/>
                                      <w:divBdr>
                                        <w:top w:val="none" w:sz="0" w:space="0" w:color="auto"/>
                                        <w:left w:val="none" w:sz="0" w:space="0" w:color="auto"/>
                                        <w:bottom w:val="none" w:sz="0" w:space="0" w:color="auto"/>
                                        <w:right w:val="none" w:sz="0" w:space="0" w:color="auto"/>
                                      </w:divBdr>
                                      <w:divsChild>
                                        <w:div w:id="1180579197">
                                          <w:marLeft w:val="0"/>
                                          <w:marRight w:val="0"/>
                                          <w:marTop w:val="0"/>
                                          <w:marBottom w:val="0"/>
                                          <w:divBdr>
                                            <w:top w:val="none" w:sz="0" w:space="0" w:color="auto"/>
                                            <w:left w:val="none" w:sz="0" w:space="0" w:color="auto"/>
                                            <w:bottom w:val="none" w:sz="0" w:space="0" w:color="auto"/>
                                            <w:right w:val="none" w:sz="0" w:space="0" w:color="auto"/>
                                          </w:divBdr>
                                        </w:div>
                                      </w:divsChild>
                                    </w:div>
                                    <w:div w:id="1336567136">
                                      <w:marLeft w:val="0"/>
                                      <w:marRight w:val="0"/>
                                      <w:marTop w:val="0"/>
                                      <w:marBottom w:val="0"/>
                                      <w:divBdr>
                                        <w:top w:val="none" w:sz="0" w:space="0" w:color="auto"/>
                                        <w:left w:val="none" w:sz="0" w:space="0" w:color="auto"/>
                                        <w:bottom w:val="none" w:sz="0" w:space="0" w:color="auto"/>
                                        <w:right w:val="none" w:sz="0" w:space="0" w:color="auto"/>
                                      </w:divBdr>
                                      <w:divsChild>
                                        <w:div w:id="80836812">
                                          <w:marLeft w:val="0"/>
                                          <w:marRight w:val="0"/>
                                          <w:marTop w:val="0"/>
                                          <w:marBottom w:val="0"/>
                                          <w:divBdr>
                                            <w:top w:val="none" w:sz="0" w:space="0" w:color="auto"/>
                                            <w:left w:val="none" w:sz="0" w:space="0" w:color="auto"/>
                                            <w:bottom w:val="none" w:sz="0" w:space="0" w:color="auto"/>
                                            <w:right w:val="none" w:sz="0" w:space="0" w:color="auto"/>
                                          </w:divBdr>
                                        </w:div>
                                      </w:divsChild>
                                    </w:div>
                                    <w:div w:id="1855924125">
                                      <w:marLeft w:val="0"/>
                                      <w:marRight w:val="0"/>
                                      <w:marTop w:val="0"/>
                                      <w:marBottom w:val="0"/>
                                      <w:divBdr>
                                        <w:top w:val="none" w:sz="0" w:space="0" w:color="auto"/>
                                        <w:left w:val="none" w:sz="0" w:space="0" w:color="auto"/>
                                        <w:bottom w:val="none" w:sz="0" w:space="0" w:color="auto"/>
                                        <w:right w:val="none" w:sz="0" w:space="0" w:color="auto"/>
                                      </w:divBdr>
                                      <w:divsChild>
                                        <w:div w:id="1357199944">
                                          <w:marLeft w:val="0"/>
                                          <w:marRight w:val="0"/>
                                          <w:marTop w:val="0"/>
                                          <w:marBottom w:val="0"/>
                                          <w:divBdr>
                                            <w:top w:val="none" w:sz="0" w:space="0" w:color="auto"/>
                                            <w:left w:val="none" w:sz="0" w:space="0" w:color="auto"/>
                                            <w:bottom w:val="none" w:sz="0" w:space="0" w:color="auto"/>
                                            <w:right w:val="none" w:sz="0" w:space="0" w:color="auto"/>
                                          </w:divBdr>
                                          <w:divsChild>
                                            <w:div w:id="1080834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F8F85D1B0ADA42984B7DA98D0738CC" ma:contentTypeVersion="19" ma:contentTypeDescription="Create a new document." ma:contentTypeScope="" ma:versionID="206b4cf7acbe84765645a4c918b9ce87">
  <xsd:schema xmlns:xsd="http://www.w3.org/2001/XMLSchema" xmlns:xs="http://www.w3.org/2001/XMLSchema" xmlns:p="http://schemas.microsoft.com/office/2006/metadata/properties" xmlns:ns2="0f53d791-0c25-4ea0-b348-159f9ecf6872" xmlns:ns3="0527fa56-fb9c-4004-a323-c7b97c1755ea" targetNamespace="http://schemas.microsoft.com/office/2006/metadata/properties" ma:root="true" ma:fieldsID="f9c4dd527d8e8ad51490bf195d50f86f" ns2:_="" ns3:_="">
    <xsd:import namespace="0f53d791-0c25-4ea0-b348-159f9ecf6872"/>
    <xsd:import namespace="0527fa56-fb9c-4004-a323-c7b97c1755e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53d791-0c25-4ea0-b348-159f9ecf68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b247c1b-e0bb-44ad-84aa-523fabb05a5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27fa56-fb9c-4004-a323-c7b97c1755e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f1a68eb-6863-474a-991e-1ce247116ffb}" ma:internalName="TaxCatchAll" ma:showField="CatchAllData" ma:web="0527fa56-fb9c-4004-a323-c7b97c1755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527fa56-fb9c-4004-a323-c7b97c1755ea" xsi:nil="true"/>
    <lcf76f155ced4ddcb4097134ff3c332f xmlns="0f53d791-0c25-4ea0-b348-159f9ecf687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F4CC92D-99D4-4266-AF94-AE0E43418C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53d791-0c25-4ea0-b348-159f9ecf6872"/>
    <ds:schemaRef ds:uri="0527fa56-fb9c-4004-a323-c7b97c1755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B1636C-2891-4DCE-885C-6BDF07B74FC9}">
  <ds:schemaRefs>
    <ds:schemaRef ds:uri="http://schemas.microsoft.com/sharepoint/v3/contenttype/forms"/>
  </ds:schemaRefs>
</ds:datastoreItem>
</file>

<file path=customXml/itemProps3.xml><?xml version="1.0" encoding="utf-8"?>
<ds:datastoreItem xmlns:ds="http://schemas.openxmlformats.org/officeDocument/2006/customXml" ds:itemID="{26E240D3-E646-40A3-B3EB-EA175A41BE01}">
  <ds:schemaRefs>
    <ds:schemaRef ds:uri="http://schemas.microsoft.com/office/2006/metadata/properties"/>
    <ds:schemaRef ds:uri="http://schemas.microsoft.com/office/infopath/2007/PartnerControls"/>
    <ds:schemaRef ds:uri="0527fa56-fb9c-4004-a323-c7b97c1755ea"/>
    <ds:schemaRef ds:uri="0f53d791-0c25-4ea0-b348-159f9ecf6872"/>
  </ds:schemaRefs>
</ds:datastoreItem>
</file>

<file path=docMetadata/LabelInfo.xml><?xml version="1.0" encoding="utf-8"?>
<clbl:labelList xmlns:clbl="http://schemas.microsoft.com/office/2020/mipLabelMetadata">
  <clbl:label id="{a724b426-67c1-475e-a8a9-bc73bb7a492e}" enabled="0" method="" siteId="{a724b426-67c1-475e-a8a9-bc73bb7a492e}" removed="1"/>
</clbl:labelList>
</file>

<file path=docProps/app.xml><?xml version="1.0" encoding="utf-8"?>
<Properties xmlns="http://schemas.openxmlformats.org/officeDocument/2006/extended-properties" xmlns:vt="http://schemas.openxmlformats.org/officeDocument/2006/docPropsVTypes">
  <Template>Normal</Template>
  <TotalTime>0</TotalTime>
  <Pages>3</Pages>
  <Words>903</Words>
  <Characters>4630</Characters>
  <Application>Microsoft Office Word</Application>
  <DocSecurity>0</DocSecurity>
  <Lines>111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Mason, Natalie</dc:creator>
  <cp:keywords/>
  <dc:description/>
  <cp:lastModifiedBy>Newman, Magdalane</cp:lastModifiedBy>
  <cp:revision>4</cp:revision>
  <dcterms:created xsi:type="dcterms:W3CDTF">2025-07-18T12:28:00Z</dcterms:created>
  <dcterms:modified xsi:type="dcterms:W3CDTF">2025-11-14T10:11:00Z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0x01010032F8F85D1B0ADA42984B7DA98D0738CC</vt:lpwstr>
  </property>
  <property fmtid="{D5CDD505-2E9C-101B-9397-08002B2CF9AE}" pid="3" name="MediaServiceImageTags">
    <vt:lpwstr/>
  </property>
</Properties>
</file>